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26035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60350"/>
                        </a:xfrm>
                        <a:prstGeom prst="rect">
                          <a:avLst/>
                        </a:prstGeom>
                        <a:solidFill>
                          <a:srgbClr val="FFFFFF"/>
                        </a:solidFill>
                        <a:ln w="9525">
                          <a:solidFill>
                            <a:srgbClr val="000000"/>
                          </a:solidFill>
                          <a:miter lim="800000"/>
                          <a:headEnd/>
                          <a:tailEnd/>
                        </a:ln>
                      </wps:spPr>
                      <wps:txbx>
                        <w:txbxContent>
                          <w:p w:rsidR="00DA1E5A" w:rsidRPr="00B136C4" w:rsidRDefault="00B136C4">
                            <w:pPr>
                              <w:rPr>
                                <w:sz w:val="20"/>
                              </w:rPr>
                            </w:pPr>
                            <w:r w:rsidRPr="00B136C4">
                              <w:rPr>
                                <w:sz w:val="20"/>
                              </w:rPr>
                              <w:t>January 11,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">
                <v:textbox>
                  <w:txbxContent>
                    <w:p w:rsidR="00DA1E5A" w:rsidRPr="00B136C4" w:rsidRDefault="00B136C4">
                      <w:pPr>
                        <w:rPr>
                          <w:sz w:val="20"/>
                        </w:rPr>
                      </w:pPr>
                      <w:r w:rsidRPr="00B136C4">
                        <w:rPr>
                          <w:sz w:val="20"/>
                        </w:rPr>
                        <w:t>January 11, 2017</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EAST BUCHANAN MISSION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bookmarkStart w:id="0" w:name="_GoBack"/>
      <w:bookmarkEnd w:id="0"/>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Default="00DA1E5A" w:rsidP="00B61DA7">
      <w:pPr>
        <w:tabs>
          <w:tab w:val="left" w:pos="360"/>
          <w:tab w:val="left" w:pos="540"/>
          <w:tab w:val="left" w:pos="2160"/>
          <w:tab w:val="left" w:pos="2340"/>
        </w:tabs>
        <w:rPr>
          <w:rFonts w:ascii="Baskerville Old Face" w:hAnsi="Baskerville Old Face"/>
          <w:b/>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B136C4" w:rsidRPr="00B136C4" w:rsidRDefault="00B136C4"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ab/>
      </w:r>
      <w:r>
        <w:rPr>
          <w:rFonts w:ascii="Baskerville Old Face" w:hAnsi="Baskerville Old Face"/>
          <w:b/>
          <w:sz w:val="20"/>
          <w:szCs w:val="20"/>
        </w:rPr>
        <w:tab/>
        <w:t xml:space="preserve"> </w:t>
      </w:r>
      <w:r>
        <w:rPr>
          <w:rFonts w:ascii="Baskerville Old Face" w:hAnsi="Baskerville Old Face"/>
          <w:sz w:val="20"/>
          <w:szCs w:val="20"/>
        </w:rPr>
        <w:t>Presentation from East Buchanan Teaching Staff</w:t>
      </w:r>
    </w:p>
    <w:p w:rsidR="00647F96" w:rsidRPr="00DA1E5A" w:rsidRDefault="00647F96" w:rsidP="00F15D8E">
      <w:pPr>
        <w:tabs>
          <w:tab w:val="left" w:pos="360"/>
          <w:tab w:val="left" w:pos="54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1.</w:t>
      </w:r>
      <w:r w:rsidRPr="00DA1E5A">
        <w:rPr>
          <w:rFonts w:ascii="Baskerville Old Face" w:hAnsi="Baskerville Old Face"/>
          <w:sz w:val="20"/>
          <w:szCs w:val="20"/>
        </w:rPr>
        <w:tab/>
      </w:r>
      <w:r w:rsidR="00B136C4">
        <w:rPr>
          <w:rFonts w:ascii="Baskerville Old Face" w:hAnsi="Baskerville Old Face"/>
          <w:sz w:val="20"/>
          <w:szCs w:val="20"/>
        </w:rPr>
        <w:t xml:space="preserve">Mr. </w:t>
      </w:r>
      <w:proofErr w:type="spellStart"/>
      <w:r w:rsidR="00B136C4">
        <w:rPr>
          <w:rFonts w:ascii="Baskerville Old Face" w:hAnsi="Baskerville Old Face"/>
          <w:sz w:val="20"/>
          <w:szCs w:val="20"/>
        </w:rPr>
        <w:t>Dockstader</w:t>
      </w:r>
      <w:proofErr w:type="spellEnd"/>
      <w:r w:rsidR="00B136C4">
        <w:rPr>
          <w:rFonts w:ascii="Baskerville Old Face" w:hAnsi="Baskerville Old Face"/>
          <w:sz w:val="20"/>
          <w:szCs w:val="20"/>
        </w:rPr>
        <w:t>, Secondary Update</w:t>
      </w:r>
      <w:r w:rsidRPr="00DA1E5A">
        <w:rPr>
          <w:rFonts w:ascii="Baskerville Old Face" w:hAnsi="Baskerville Old Face"/>
          <w:sz w:val="20"/>
          <w:szCs w:val="20"/>
        </w:rPr>
        <w:tab/>
      </w:r>
    </w:p>
    <w:p w:rsidR="00DA1E5A" w:rsidRDefault="00B136C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2. </w:t>
      </w:r>
      <w:r>
        <w:rPr>
          <w:rFonts w:ascii="Baskerville Old Face" w:hAnsi="Baskerville Old Face"/>
          <w:sz w:val="20"/>
          <w:szCs w:val="20"/>
        </w:rPr>
        <w:tab/>
        <w:t xml:space="preserve">Mr. </w:t>
      </w:r>
      <w:r w:rsidR="00DA1E5A" w:rsidRPr="00DA1E5A">
        <w:rPr>
          <w:rFonts w:ascii="Baskerville Old Face" w:hAnsi="Baskerville Old Face"/>
          <w:sz w:val="20"/>
          <w:szCs w:val="20"/>
        </w:rPr>
        <w:t xml:space="preserve">Fox, Elementary </w:t>
      </w:r>
      <w:r>
        <w:rPr>
          <w:rFonts w:ascii="Baskerville Old Face" w:hAnsi="Baskerville Old Face"/>
          <w:sz w:val="20"/>
          <w:szCs w:val="20"/>
        </w:rPr>
        <w:t>and District Update</w:t>
      </w:r>
    </w:p>
    <w:p w:rsidR="00DA1E5A"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B136C4" w:rsidRDefault="00B136C4" w:rsidP="00B136C4">
      <w:pPr>
        <w:tabs>
          <w:tab w:val="left" w:pos="360"/>
          <w:tab w:val="left" w:pos="540"/>
          <w:tab w:val="left" w:pos="720"/>
          <w:tab w:val="left" w:pos="1080"/>
        </w:tabs>
        <w:rPr>
          <w:sz w:val="20"/>
          <w:szCs w:val="20"/>
        </w:rPr>
      </w:pPr>
    </w:p>
    <w:p w:rsidR="00B136C4" w:rsidRDefault="00B136C4" w:rsidP="00B136C4">
      <w:pPr>
        <w:pStyle w:val="ListParagraph"/>
        <w:numPr>
          <w:ilvl w:val="0"/>
          <w:numId w:val="8"/>
        </w:numPr>
        <w:tabs>
          <w:tab w:val="left" w:pos="360"/>
          <w:tab w:val="left" w:pos="540"/>
          <w:tab w:val="left" w:pos="2160"/>
          <w:tab w:val="left" w:pos="2340"/>
        </w:tabs>
        <w:rPr>
          <w:rFonts w:ascii="Baskerville Old Face" w:hAnsi="Baskerville Old Face"/>
          <w:sz w:val="20"/>
          <w:szCs w:val="20"/>
        </w:rPr>
      </w:pPr>
      <w:r w:rsidRPr="00B136C4">
        <w:rPr>
          <w:rFonts w:ascii="Baskerville Old Face" w:hAnsi="Baskerville Old Face"/>
          <w:sz w:val="20"/>
          <w:szCs w:val="20"/>
        </w:rPr>
        <w:t>Accounting II Trip Request to Chicago  – Mrs. Kelchen, Business Education</w:t>
      </w:r>
    </w:p>
    <w:p w:rsidR="007A2D49" w:rsidRDefault="007A2D49" w:rsidP="007A2D49">
      <w:pPr>
        <w:tabs>
          <w:tab w:val="left" w:pos="360"/>
          <w:tab w:val="left" w:pos="540"/>
          <w:tab w:val="left" w:pos="2160"/>
          <w:tab w:val="left" w:pos="2340"/>
        </w:tabs>
        <w:rPr>
          <w:rFonts w:ascii="Baskerville Old Face" w:hAnsi="Baskerville Old Face"/>
          <w:sz w:val="20"/>
          <w:szCs w:val="20"/>
        </w:rPr>
      </w:pPr>
    </w:p>
    <w:p w:rsidR="007A2D49" w:rsidRDefault="00941214" w:rsidP="007A2D49">
      <w:pPr>
        <w:pStyle w:val="ListParagraph"/>
        <w:numPr>
          <w:ilvl w:val="0"/>
          <w:numId w:val="1"/>
        </w:numPr>
        <w:tabs>
          <w:tab w:val="left" w:pos="360"/>
          <w:tab w:val="left" w:pos="540"/>
          <w:tab w:val="left" w:pos="2160"/>
          <w:tab w:val="left" w:pos="2340"/>
        </w:tabs>
        <w:rPr>
          <w:rFonts w:ascii="Baskerville Old Face" w:hAnsi="Baskerville Old Face"/>
          <w:sz w:val="20"/>
          <w:szCs w:val="20"/>
        </w:rPr>
      </w:pPr>
      <w:r>
        <w:rPr>
          <w:rFonts w:ascii="Baskerville Old Face" w:hAnsi="Baskerville Old Face"/>
          <w:sz w:val="20"/>
          <w:szCs w:val="20"/>
        </w:rPr>
        <w:t xml:space="preserve">Approve </w:t>
      </w:r>
      <w:r w:rsidR="00E65514">
        <w:rPr>
          <w:rFonts w:ascii="Baskerville Old Face" w:hAnsi="Baskerville Old Face"/>
          <w:sz w:val="20"/>
          <w:szCs w:val="20"/>
        </w:rPr>
        <w:t xml:space="preserve">Special Board Meeting </w:t>
      </w:r>
      <w:r>
        <w:rPr>
          <w:rFonts w:ascii="Baskerville Old Face" w:hAnsi="Baskerville Old Face"/>
          <w:sz w:val="20"/>
          <w:szCs w:val="20"/>
        </w:rPr>
        <w:t>Date</w:t>
      </w:r>
    </w:p>
    <w:p w:rsidR="00941214" w:rsidRDefault="00941214" w:rsidP="00941214">
      <w:pPr>
        <w:tabs>
          <w:tab w:val="left" w:pos="360"/>
          <w:tab w:val="left" w:pos="540"/>
          <w:tab w:val="left" w:pos="2160"/>
          <w:tab w:val="left" w:pos="2340"/>
        </w:tabs>
        <w:rPr>
          <w:rFonts w:ascii="Baskerville Old Face" w:hAnsi="Baskerville Old Face"/>
          <w:sz w:val="20"/>
          <w:szCs w:val="20"/>
        </w:rPr>
      </w:pPr>
    </w:p>
    <w:p w:rsidR="00941214" w:rsidRPr="00941214" w:rsidRDefault="00941214" w:rsidP="00941214">
      <w:pPr>
        <w:pStyle w:val="m5299198189791083392msolistparagraph"/>
        <w:shd w:val="clear" w:color="auto" w:fill="FFFFFF"/>
        <w:spacing w:before="0" w:beforeAutospacing="0" w:after="0" w:afterAutospacing="0"/>
        <w:ind w:firstLine="360"/>
        <w:rPr>
          <w:rFonts w:ascii="Baskerville Old Face" w:hAnsi="Baskerville Old Face" w:cs="Calibri"/>
          <w:color w:val="222222"/>
          <w:sz w:val="22"/>
          <w:szCs w:val="22"/>
        </w:rPr>
      </w:pPr>
      <w:r w:rsidRPr="00941214">
        <w:rPr>
          <w:rFonts w:ascii="Baskerville Old Face" w:hAnsi="Baskerville Old Face"/>
          <w:sz w:val="20"/>
          <w:szCs w:val="20"/>
        </w:rPr>
        <w:t>3.</w:t>
      </w:r>
      <w:r w:rsidRPr="00941214">
        <w:rPr>
          <w:rFonts w:ascii="Baskerville Old Face" w:hAnsi="Baskerville Old Face" w:cs="Calibri"/>
          <w:color w:val="373B3F"/>
          <w:sz w:val="22"/>
          <w:szCs w:val="22"/>
        </w:rPr>
        <w:t xml:space="preserve"> </w:t>
      </w:r>
      <w:r>
        <w:rPr>
          <w:rFonts w:ascii="Baskerville Old Face" w:hAnsi="Baskerville Old Face" w:cs="Calibri"/>
          <w:sz w:val="22"/>
          <w:szCs w:val="22"/>
        </w:rPr>
        <w:t>Approve Financial Services A</w:t>
      </w:r>
      <w:r w:rsidRPr="00941214">
        <w:rPr>
          <w:rFonts w:ascii="Baskerville Old Face" w:hAnsi="Baskerville Old Face" w:cs="Calibri"/>
          <w:sz w:val="22"/>
          <w:szCs w:val="22"/>
        </w:rPr>
        <w:t>greement with Piper Jaffray</w:t>
      </w:r>
    </w:p>
    <w:p w:rsidR="00941214" w:rsidRDefault="00941214" w:rsidP="00941214">
      <w:pPr>
        <w:pStyle w:val="m5299198189791083392msolistparagraph"/>
        <w:shd w:val="clear" w:color="auto" w:fill="FFFFFF"/>
        <w:spacing w:before="0" w:beforeAutospacing="0" w:after="0" w:afterAutospacing="0"/>
        <w:rPr>
          <w:color w:val="373B3F"/>
          <w:sz w:val="22"/>
          <w:szCs w:val="22"/>
        </w:rPr>
      </w:pPr>
    </w:p>
    <w:p w:rsidR="00941214" w:rsidRPr="00941214" w:rsidRDefault="00941214" w:rsidP="00941214">
      <w:pPr>
        <w:pStyle w:val="m5299198189791083392msolistparagraph"/>
        <w:shd w:val="clear" w:color="auto" w:fill="FFFFFF"/>
        <w:spacing w:before="0" w:beforeAutospacing="0" w:after="0" w:afterAutospacing="0"/>
        <w:ind w:firstLine="360"/>
        <w:rPr>
          <w:rFonts w:ascii="Baskerville Old Face" w:hAnsi="Baskerville Old Face" w:cs="Calibri"/>
          <w:sz w:val="22"/>
          <w:szCs w:val="22"/>
        </w:rPr>
      </w:pPr>
      <w:r w:rsidRPr="00941214">
        <w:rPr>
          <w:sz w:val="20"/>
          <w:szCs w:val="22"/>
        </w:rPr>
        <w:t>4</w:t>
      </w:r>
      <w:r w:rsidRPr="00941214">
        <w:rPr>
          <w:sz w:val="22"/>
          <w:szCs w:val="22"/>
        </w:rPr>
        <w:t>.</w:t>
      </w:r>
      <w:r w:rsidRPr="00941214">
        <w:rPr>
          <w:rStyle w:val="apple-converted-space"/>
          <w:rFonts w:ascii="Baskerville Old Face" w:hAnsi="Baskerville Old Face"/>
          <w:sz w:val="14"/>
          <w:szCs w:val="14"/>
        </w:rPr>
        <w:t> </w:t>
      </w:r>
      <w:r>
        <w:rPr>
          <w:rFonts w:ascii="Baskerville Old Face" w:hAnsi="Baskerville Old Face" w:cs="Calibri"/>
          <w:sz w:val="22"/>
          <w:szCs w:val="22"/>
        </w:rPr>
        <w:t>Approve Dissemination Agent A</w:t>
      </w:r>
      <w:r w:rsidRPr="00941214">
        <w:rPr>
          <w:rFonts w:ascii="Baskerville Old Face" w:hAnsi="Baskerville Old Face" w:cs="Calibri"/>
          <w:sz w:val="22"/>
          <w:szCs w:val="22"/>
        </w:rPr>
        <w:t>greement with Piper Jaffray</w:t>
      </w:r>
    </w:p>
    <w:p w:rsidR="00B136C4" w:rsidRPr="00B136C4" w:rsidRDefault="00B136C4" w:rsidP="00B136C4">
      <w:pPr>
        <w:pStyle w:val="ListParagraph"/>
        <w:tabs>
          <w:tab w:val="left" w:pos="360"/>
          <w:tab w:val="left" w:pos="540"/>
          <w:tab w:val="left" w:pos="2160"/>
          <w:tab w:val="left" w:pos="2340"/>
        </w:tabs>
        <w:rPr>
          <w:rFonts w:ascii="Baskerville Old Face" w:hAnsi="Baskerville Old Face"/>
          <w:sz w:val="20"/>
          <w:szCs w:val="20"/>
        </w:rPr>
      </w:pPr>
    </w:p>
    <w:p w:rsidR="00B136C4" w:rsidRPr="00941214" w:rsidRDefault="00B136C4" w:rsidP="00941214">
      <w:pPr>
        <w:pStyle w:val="ListParagraph"/>
        <w:numPr>
          <w:ilvl w:val="0"/>
          <w:numId w:val="10"/>
        </w:numPr>
        <w:tabs>
          <w:tab w:val="left" w:pos="360"/>
          <w:tab w:val="left" w:pos="540"/>
          <w:tab w:val="left" w:pos="720"/>
          <w:tab w:val="left" w:pos="1080"/>
        </w:tabs>
        <w:rPr>
          <w:sz w:val="20"/>
          <w:szCs w:val="20"/>
        </w:rPr>
      </w:pPr>
      <w:r w:rsidRPr="00941214">
        <w:rPr>
          <w:sz w:val="20"/>
          <w:szCs w:val="20"/>
        </w:rPr>
        <w:t>Appointment of Negotiations Representatives</w:t>
      </w:r>
    </w:p>
    <w:p w:rsidR="00D066CE" w:rsidRDefault="00D066CE" w:rsidP="00D066CE">
      <w:pPr>
        <w:tabs>
          <w:tab w:val="left" w:pos="360"/>
          <w:tab w:val="left" w:pos="540"/>
          <w:tab w:val="left" w:pos="720"/>
          <w:tab w:val="left" w:pos="1080"/>
        </w:tabs>
        <w:ind w:left="360"/>
        <w:rPr>
          <w:rFonts w:ascii="Baskerville Old Face" w:hAnsi="Baskerville Old Face"/>
          <w:b/>
          <w:sz w:val="20"/>
          <w:szCs w:val="20"/>
        </w:rPr>
      </w:pPr>
    </w:p>
    <w:p w:rsidR="00D066CE" w:rsidRPr="007A2D49" w:rsidRDefault="00D066CE" w:rsidP="00941214">
      <w:pPr>
        <w:pStyle w:val="ListParagraph"/>
        <w:numPr>
          <w:ilvl w:val="0"/>
          <w:numId w:val="10"/>
        </w:numPr>
        <w:tabs>
          <w:tab w:val="left" w:pos="360"/>
          <w:tab w:val="left" w:pos="540"/>
          <w:tab w:val="left" w:pos="720"/>
          <w:tab w:val="left" w:pos="1080"/>
        </w:tabs>
        <w:rPr>
          <w:rFonts w:ascii="Baskerville Old Face" w:hAnsi="Baskerville Old Face"/>
          <w:sz w:val="20"/>
          <w:szCs w:val="20"/>
        </w:rPr>
      </w:pPr>
      <w:r w:rsidRPr="007A2D49">
        <w:rPr>
          <w:rFonts w:ascii="Baskerville Old Face" w:hAnsi="Baskerville Old Face"/>
          <w:sz w:val="20"/>
          <w:szCs w:val="20"/>
        </w:rPr>
        <w:t>Negotiations Strategy</w:t>
      </w:r>
      <w:r w:rsidRPr="007A2D49">
        <w:rPr>
          <w:rFonts w:ascii="Baskerville Old Face" w:hAnsi="Baskerville Old Face"/>
          <w:b/>
          <w:sz w:val="20"/>
          <w:szCs w:val="20"/>
        </w:rPr>
        <w:t xml:space="preserve"> – </w:t>
      </w:r>
      <w:r w:rsidRPr="007A2D49">
        <w:rPr>
          <w:rFonts w:ascii="Baskerville Old Face" w:hAnsi="Baskerville Old Face"/>
          <w:sz w:val="20"/>
          <w:szCs w:val="20"/>
        </w:rPr>
        <w:t>Closed session pursuant to Board Policy 212(1) negotiating sessions, strategy meetings of public</w:t>
      </w:r>
    </w:p>
    <w:p w:rsidR="00D066CE" w:rsidRPr="00D066CE" w:rsidRDefault="00D066CE" w:rsidP="00D066CE">
      <w:pPr>
        <w:pStyle w:val="ListParagraph"/>
        <w:tabs>
          <w:tab w:val="left" w:pos="360"/>
          <w:tab w:val="left" w:pos="540"/>
          <w:tab w:val="left" w:pos="720"/>
          <w:tab w:val="left" w:pos="1080"/>
        </w:tabs>
        <w:rPr>
          <w:rFonts w:ascii="Baskerville Old Face" w:hAnsi="Baskerville Old Face"/>
          <w:sz w:val="20"/>
          <w:szCs w:val="20"/>
        </w:rPr>
      </w:pPr>
      <w:r w:rsidRPr="00D066CE">
        <w:rPr>
          <w:rFonts w:ascii="Baskerville Old Face" w:hAnsi="Baskerville Old Face"/>
          <w:sz w:val="20"/>
          <w:szCs w:val="20"/>
        </w:rPr>
        <w:t>employers or employee organizations, mediation and the deliberative process of arbitration.</w:t>
      </w:r>
    </w:p>
    <w:p w:rsidR="00B136C4" w:rsidRDefault="00B136C4" w:rsidP="00B136C4">
      <w:pPr>
        <w:tabs>
          <w:tab w:val="left" w:pos="360"/>
          <w:tab w:val="left" w:pos="540"/>
          <w:tab w:val="left" w:pos="720"/>
          <w:tab w:val="left" w:pos="1080"/>
        </w:tabs>
        <w:ind w:left="360"/>
        <w:rPr>
          <w:sz w:val="20"/>
          <w:szCs w:val="20"/>
        </w:rPr>
      </w:pPr>
    </w:p>
    <w:p w:rsidR="00B136C4" w:rsidRPr="00D066CE" w:rsidRDefault="00D066CE" w:rsidP="00941214">
      <w:pPr>
        <w:pStyle w:val="ListParagraph"/>
        <w:numPr>
          <w:ilvl w:val="0"/>
          <w:numId w:val="10"/>
        </w:numPr>
        <w:tabs>
          <w:tab w:val="left" w:pos="360"/>
          <w:tab w:val="left" w:pos="540"/>
          <w:tab w:val="left" w:pos="720"/>
        </w:tabs>
        <w:rPr>
          <w:sz w:val="20"/>
          <w:szCs w:val="20"/>
        </w:rPr>
      </w:pPr>
      <w:r>
        <w:rPr>
          <w:sz w:val="20"/>
          <w:szCs w:val="20"/>
        </w:rPr>
        <w:t xml:space="preserve"> </w:t>
      </w:r>
      <w:r w:rsidR="00B136C4" w:rsidRPr="00D066CE">
        <w:rPr>
          <w:sz w:val="20"/>
          <w:szCs w:val="20"/>
        </w:rPr>
        <w:t>Adjournment</w:t>
      </w:r>
    </w:p>
    <w:p w:rsidR="00B136C4" w:rsidRPr="00B136C4" w:rsidRDefault="00B136C4" w:rsidP="00B136C4">
      <w:pPr>
        <w:pStyle w:val="ListParagraph"/>
        <w:rPr>
          <w:sz w:val="20"/>
          <w:szCs w:val="20"/>
        </w:rPr>
      </w:pPr>
    </w:p>
    <w:p w:rsidR="00B136C4" w:rsidRPr="00B136C4" w:rsidRDefault="00B136C4" w:rsidP="00B136C4">
      <w:pPr>
        <w:tabs>
          <w:tab w:val="left" w:pos="360"/>
          <w:tab w:val="left" w:pos="540"/>
          <w:tab w:val="left" w:pos="720"/>
          <w:tab w:val="left" w:pos="1080"/>
        </w:tabs>
        <w:rPr>
          <w:sz w:val="20"/>
          <w:szCs w:val="20"/>
        </w:rPr>
      </w:pPr>
      <w:r>
        <w:rPr>
          <w:sz w:val="20"/>
          <w:szCs w:val="20"/>
        </w:rPr>
        <w:t>Next meeting is February 8, 2016 at 5:00 p.m. in the LMC.</w:t>
      </w:r>
    </w:p>
    <w:p w:rsidR="00B136C4" w:rsidRDefault="00B136C4" w:rsidP="00DA1E5A">
      <w:pPr>
        <w:tabs>
          <w:tab w:val="left" w:pos="360"/>
          <w:tab w:val="left" w:pos="540"/>
          <w:tab w:val="left" w:pos="720"/>
          <w:tab w:val="left" w:pos="1080"/>
        </w:tabs>
        <w:rPr>
          <w:rFonts w:ascii="Baskerville Old Face" w:hAnsi="Baskerville Old Face"/>
          <w:sz w:val="20"/>
          <w:szCs w:val="20"/>
        </w:rPr>
      </w:pPr>
    </w:p>
    <w:p w:rsidR="00B136C4" w:rsidRDefault="00B136C4"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D461D1"/>
    <w:multiLevelType w:val="hybridMultilevel"/>
    <w:tmpl w:val="B5FA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E06D58"/>
    <w:multiLevelType w:val="hybridMultilevel"/>
    <w:tmpl w:val="9BB62B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328DE"/>
    <w:multiLevelType w:val="hybridMultilevel"/>
    <w:tmpl w:val="8E7826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4"/>
  </w:num>
  <w:num w:numId="5">
    <w:abstractNumId w:val="2"/>
  </w:num>
  <w:num w:numId="6">
    <w:abstractNumId w:val="1"/>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2D49"/>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1214"/>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36C4"/>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066CE"/>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65514"/>
    <w:rsid w:val="00E72B33"/>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 w:type="paragraph" w:customStyle="1" w:styleId="m5299198189791083392msolistparagraph">
    <w:name w:val="m_5299198189791083392msolistparagraph"/>
    <w:basedOn w:val="Normal"/>
    <w:rsid w:val="00941214"/>
    <w:pPr>
      <w:spacing w:before="100" w:beforeAutospacing="1" w:after="100" w:afterAutospacing="1"/>
    </w:pPr>
  </w:style>
  <w:style w:type="character" w:customStyle="1" w:styleId="apple-converted-space">
    <w:name w:val="apple-converted-space"/>
    <w:basedOn w:val="DefaultParagraphFont"/>
    <w:rsid w:val="00941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 w:type="paragraph" w:customStyle="1" w:styleId="m5299198189791083392msolistparagraph">
    <w:name w:val="m_5299198189791083392msolistparagraph"/>
    <w:basedOn w:val="Normal"/>
    <w:rsid w:val="00941214"/>
    <w:pPr>
      <w:spacing w:before="100" w:beforeAutospacing="1" w:after="100" w:afterAutospacing="1"/>
    </w:pPr>
  </w:style>
  <w:style w:type="character" w:customStyle="1" w:styleId="apple-converted-space">
    <w:name w:val="apple-converted-space"/>
    <w:basedOn w:val="DefaultParagraphFont"/>
    <w:rsid w:val="0094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535432696">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6</cp:revision>
  <cp:lastPrinted>2017-01-06T14:49:00Z</cp:lastPrinted>
  <dcterms:created xsi:type="dcterms:W3CDTF">2017-01-04T21:09:00Z</dcterms:created>
  <dcterms:modified xsi:type="dcterms:W3CDTF">2017-01-06T14:50:00Z</dcterms:modified>
</cp:coreProperties>
</file>