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61EE" w:rsidRPr="00710009" w:rsidRDefault="00710009">
      <w:pPr>
        <w:jc w:val="center"/>
        <w:rPr>
          <w:rFonts w:ascii="Times New Roman" w:hAnsi="Times New Roman" w:cs="Times New Roman"/>
          <w:sz w:val="18"/>
          <w:szCs w:val="18"/>
        </w:rPr>
      </w:pPr>
      <w:r w:rsidRPr="00710009">
        <w:rPr>
          <w:rFonts w:ascii="Times New Roman" w:hAnsi="Times New Roman" w:cs="Times New Roman"/>
          <w:sz w:val="18"/>
          <w:szCs w:val="18"/>
        </w:rPr>
        <w:t>East Buchanan Community School</w:t>
      </w:r>
    </w:p>
    <w:p w:rsidR="00D561EE" w:rsidRPr="00710009" w:rsidRDefault="00827CB8">
      <w:pPr>
        <w:jc w:val="center"/>
        <w:rPr>
          <w:rFonts w:ascii="Times New Roman" w:hAnsi="Times New Roman" w:cs="Times New Roman"/>
          <w:sz w:val="18"/>
          <w:szCs w:val="18"/>
        </w:rPr>
      </w:pPr>
      <w:r>
        <w:rPr>
          <w:rFonts w:ascii="Times New Roman" w:hAnsi="Times New Roman" w:cs="Times New Roman"/>
          <w:sz w:val="18"/>
          <w:szCs w:val="18"/>
        </w:rPr>
        <w:t>Board Meeting Minutes – July 13</w:t>
      </w:r>
      <w:r w:rsidR="00710009" w:rsidRPr="00710009">
        <w:rPr>
          <w:rFonts w:ascii="Times New Roman" w:hAnsi="Times New Roman" w:cs="Times New Roman"/>
          <w:sz w:val="18"/>
          <w:szCs w:val="18"/>
        </w:rPr>
        <w:t>, 201</w:t>
      </w:r>
      <w:r w:rsidR="003225BB">
        <w:rPr>
          <w:rFonts w:ascii="Times New Roman" w:hAnsi="Times New Roman" w:cs="Times New Roman"/>
          <w:sz w:val="18"/>
          <w:szCs w:val="18"/>
        </w:rPr>
        <w:t>6</w:t>
      </w:r>
    </w:p>
    <w:p w:rsidR="00D561EE" w:rsidRPr="00710009" w:rsidRDefault="00D561EE">
      <w:pPr>
        <w:rPr>
          <w:rFonts w:ascii="Times New Roman" w:hAnsi="Times New Roman" w:cs="Times New Roman"/>
          <w:sz w:val="18"/>
          <w:szCs w:val="18"/>
        </w:rPr>
      </w:pPr>
    </w:p>
    <w:p w:rsidR="00D561EE" w:rsidRPr="00710009" w:rsidRDefault="00710009">
      <w:pPr>
        <w:jc w:val="both"/>
        <w:rPr>
          <w:rFonts w:ascii="Times New Roman" w:hAnsi="Times New Roman" w:cs="Times New Roman"/>
          <w:sz w:val="18"/>
          <w:szCs w:val="18"/>
        </w:rPr>
      </w:pPr>
      <w:r w:rsidRPr="00710009">
        <w:rPr>
          <w:rFonts w:ascii="Times New Roman" w:hAnsi="Times New Roman" w:cs="Times New Roman"/>
          <w:sz w:val="18"/>
          <w:szCs w:val="18"/>
        </w:rPr>
        <w:t>Prior to the beginning of the regular meeting, the board recited the East Buchanan Mission Statement:   "To challenge students to think critically, communicate effectively, develop values and contribute to society."</w:t>
      </w:r>
    </w:p>
    <w:p w:rsidR="00D561EE" w:rsidRPr="00710009" w:rsidRDefault="00D561EE">
      <w:pPr>
        <w:jc w:val="both"/>
        <w:rPr>
          <w:rFonts w:ascii="Times New Roman" w:hAnsi="Times New Roman" w:cs="Times New Roman"/>
          <w:sz w:val="18"/>
          <w:szCs w:val="18"/>
        </w:rPr>
      </w:pPr>
    </w:p>
    <w:p w:rsidR="00D561EE" w:rsidRDefault="00710009">
      <w:pPr>
        <w:jc w:val="both"/>
        <w:rPr>
          <w:rFonts w:ascii="Times New Roman" w:hAnsi="Times New Roman" w:cs="Times New Roman"/>
          <w:sz w:val="18"/>
          <w:szCs w:val="18"/>
        </w:rPr>
      </w:pPr>
      <w:r w:rsidRPr="00710009">
        <w:rPr>
          <w:rFonts w:ascii="Times New Roman" w:hAnsi="Times New Roman" w:cs="Times New Roman"/>
          <w:sz w:val="18"/>
          <w:szCs w:val="18"/>
        </w:rPr>
        <w:t xml:space="preserve">BOARD MEMBERS:   Aaron Cook, Greg Schmitt, Brian Crawford, </w:t>
      </w:r>
      <w:r w:rsidR="003225BB">
        <w:rPr>
          <w:rFonts w:ascii="Times New Roman" w:hAnsi="Times New Roman" w:cs="Times New Roman"/>
          <w:sz w:val="18"/>
          <w:szCs w:val="18"/>
        </w:rPr>
        <w:t>Chad Staton</w:t>
      </w:r>
      <w:r w:rsidR="00827CB8">
        <w:rPr>
          <w:rFonts w:ascii="Times New Roman" w:hAnsi="Times New Roman" w:cs="Times New Roman"/>
          <w:sz w:val="18"/>
          <w:szCs w:val="18"/>
        </w:rPr>
        <w:t>, Shawn Stone</w:t>
      </w:r>
    </w:p>
    <w:p w:rsidR="00D561EE" w:rsidRPr="00710009" w:rsidRDefault="00710009">
      <w:pPr>
        <w:jc w:val="both"/>
        <w:rPr>
          <w:rFonts w:ascii="Times New Roman" w:hAnsi="Times New Roman" w:cs="Times New Roman"/>
          <w:sz w:val="18"/>
          <w:szCs w:val="18"/>
        </w:rPr>
      </w:pPr>
      <w:r w:rsidRPr="00710009">
        <w:rPr>
          <w:rFonts w:ascii="Times New Roman" w:hAnsi="Times New Roman" w:cs="Times New Roman"/>
          <w:sz w:val="18"/>
          <w:szCs w:val="18"/>
        </w:rPr>
        <w:t>SUPERINTENDENT:   Dan Fox</w:t>
      </w:r>
    </w:p>
    <w:p w:rsidR="00D561EE" w:rsidRPr="00710009" w:rsidRDefault="00710009">
      <w:pPr>
        <w:jc w:val="both"/>
        <w:rPr>
          <w:rFonts w:ascii="Times New Roman" w:hAnsi="Times New Roman" w:cs="Times New Roman"/>
          <w:sz w:val="18"/>
          <w:szCs w:val="18"/>
        </w:rPr>
      </w:pPr>
      <w:r w:rsidRPr="00710009">
        <w:rPr>
          <w:rFonts w:ascii="Times New Roman" w:hAnsi="Times New Roman" w:cs="Times New Roman"/>
          <w:sz w:val="18"/>
          <w:szCs w:val="18"/>
        </w:rPr>
        <w:t>SECRETARY:   Beth Weepie</w:t>
      </w:r>
    </w:p>
    <w:p w:rsidR="00D561EE" w:rsidRDefault="00710009">
      <w:pPr>
        <w:jc w:val="both"/>
        <w:rPr>
          <w:rFonts w:ascii="Times New Roman" w:hAnsi="Times New Roman" w:cs="Times New Roman"/>
          <w:sz w:val="18"/>
          <w:szCs w:val="18"/>
        </w:rPr>
      </w:pPr>
      <w:r w:rsidRPr="00710009">
        <w:rPr>
          <w:rFonts w:ascii="Times New Roman" w:hAnsi="Times New Roman" w:cs="Times New Roman"/>
          <w:sz w:val="18"/>
          <w:szCs w:val="18"/>
        </w:rPr>
        <w:t>VISITORS:  Several visitors from the community were present at the meeting.</w:t>
      </w:r>
    </w:p>
    <w:p w:rsidR="00AA6E52" w:rsidRDefault="00AA6E52">
      <w:pPr>
        <w:jc w:val="both"/>
        <w:rPr>
          <w:rFonts w:ascii="Times New Roman" w:hAnsi="Times New Roman" w:cs="Times New Roman"/>
          <w:sz w:val="18"/>
          <w:szCs w:val="18"/>
        </w:rPr>
      </w:pPr>
    </w:p>
    <w:p w:rsidR="00AA6E52" w:rsidRPr="00AA6E52" w:rsidRDefault="00AA6E52">
      <w:pPr>
        <w:jc w:val="both"/>
        <w:rPr>
          <w:rFonts w:ascii="Times New Roman" w:hAnsi="Times New Roman" w:cs="Times New Roman"/>
          <w:sz w:val="18"/>
          <w:szCs w:val="18"/>
        </w:rPr>
      </w:pPr>
      <w:r>
        <w:rPr>
          <w:rFonts w:ascii="Times New Roman" w:hAnsi="Times New Roman" w:cs="Times New Roman"/>
          <w:b/>
          <w:sz w:val="18"/>
          <w:szCs w:val="18"/>
        </w:rPr>
        <w:t xml:space="preserve">CITIZENS FORUM:  </w:t>
      </w:r>
      <w:r>
        <w:rPr>
          <w:rFonts w:ascii="Times New Roman" w:hAnsi="Times New Roman" w:cs="Times New Roman"/>
          <w:sz w:val="18"/>
          <w:szCs w:val="18"/>
        </w:rPr>
        <w:t>Mr. and Mrs Cabalka talked to the board about the softball season.</w:t>
      </w:r>
    </w:p>
    <w:p w:rsidR="00D561EE" w:rsidRPr="00710009" w:rsidRDefault="00D561EE">
      <w:pPr>
        <w:jc w:val="both"/>
        <w:rPr>
          <w:rFonts w:ascii="Times New Roman" w:hAnsi="Times New Roman" w:cs="Times New Roman"/>
          <w:sz w:val="18"/>
          <w:szCs w:val="18"/>
        </w:rPr>
      </w:pPr>
    </w:p>
    <w:p w:rsidR="00D561EE" w:rsidRDefault="00710009">
      <w:pPr>
        <w:jc w:val="both"/>
        <w:rPr>
          <w:rFonts w:ascii="Times New Roman" w:hAnsi="Times New Roman" w:cs="Times New Roman"/>
          <w:sz w:val="18"/>
          <w:szCs w:val="18"/>
        </w:rPr>
      </w:pPr>
      <w:r w:rsidRPr="00CE11C1">
        <w:rPr>
          <w:rFonts w:ascii="Times New Roman" w:hAnsi="Times New Roman" w:cs="Times New Roman"/>
          <w:b/>
          <w:sz w:val="18"/>
          <w:szCs w:val="18"/>
        </w:rPr>
        <w:t>APPROVAL OF AGENDA</w:t>
      </w:r>
      <w:r w:rsidR="003225BB">
        <w:rPr>
          <w:rFonts w:ascii="Times New Roman" w:hAnsi="Times New Roman" w:cs="Times New Roman"/>
          <w:sz w:val="18"/>
          <w:szCs w:val="18"/>
        </w:rPr>
        <w:t xml:space="preserve">:   Motion was made by Staton </w:t>
      </w:r>
      <w:r w:rsidRPr="00710009">
        <w:rPr>
          <w:rFonts w:ascii="Times New Roman" w:hAnsi="Times New Roman" w:cs="Times New Roman"/>
          <w:sz w:val="18"/>
          <w:szCs w:val="18"/>
        </w:rPr>
        <w:t xml:space="preserve">second by </w:t>
      </w:r>
      <w:r w:rsidR="00827CB8">
        <w:rPr>
          <w:rFonts w:ascii="Times New Roman" w:hAnsi="Times New Roman" w:cs="Times New Roman"/>
          <w:sz w:val="18"/>
          <w:szCs w:val="18"/>
        </w:rPr>
        <w:t xml:space="preserve">Schmitt </w:t>
      </w:r>
      <w:r w:rsidRPr="00710009">
        <w:rPr>
          <w:rFonts w:ascii="Times New Roman" w:hAnsi="Times New Roman" w:cs="Times New Roman"/>
          <w:sz w:val="18"/>
          <w:szCs w:val="18"/>
        </w:rPr>
        <w:t>to approve the agenda.  Motion carried with all ayes.</w:t>
      </w:r>
    </w:p>
    <w:p w:rsidR="003225BB" w:rsidRDefault="003225BB">
      <w:pPr>
        <w:jc w:val="both"/>
        <w:rPr>
          <w:rFonts w:ascii="Times New Roman" w:hAnsi="Times New Roman" w:cs="Times New Roman"/>
          <w:sz w:val="18"/>
          <w:szCs w:val="18"/>
        </w:rPr>
      </w:pPr>
    </w:p>
    <w:p w:rsidR="003225BB" w:rsidRDefault="003225BB" w:rsidP="00AA6E52">
      <w:pPr>
        <w:jc w:val="both"/>
        <w:rPr>
          <w:rFonts w:ascii="Times New Roman" w:hAnsi="Times New Roman" w:cs="Times New Roman"/>
          <w:sz w:val="18"/>
          <w:szCs w:val="18"/>
        </w:rPr>
      </w:pPr>
      <w:r w:rsidRPr="00CE11C1">
        <w:rPr>
          <w:rFonts w:ascii="Times New Roman" w:hAnsi="Times New Roman" w:cs="Times New Roman"/>
          <w:b/>
          <w:sz w:val="18"/>
          <w:szCs w:val="18"/>
        </w:rPr>
        <w:t>CONSENT AGENDA</w:t>
      </w:r>
      <w:r>
        <w:rPr>
          <w:rFonts w:ascii="Times New Roman" w:hAnsi="Times New Roman" w:cs="Times New Roman"/>
          <w:sz w:val="18"/>
          <w:szCs w:val="18"/>
        </w:rPr>
        <w:t>:   Motion was mad</w:t>
      </w:r>
      <w:r w:rsidR="00827CB8">
        <w:rPr>
          <w:rFonts w:ascii="Times New Roman" w:hAnsi="Times New Roman" w:cs="Times New Roman"/>
          <w:sz w:val="18"/>
          <w:szCs w:val="18"/>
        </w:rPr>
        <w:t>e by Crawford, second by Staton</w:t>
      </w:r>
      <w:r>
        <w:rPr>
          <w:rFonts w:ascii="Times New Roman" w:hAnsi="Times New Roman" w:cs="Times New Roman"/>
          <w:sz w:val="18"/>
          <w:szCs w:val="18"/>
        </w:rPr>
        <w:t xml:space="preserve"> to approve the Consent Agenda.    Motion carried with all ayes.    Consent Agenda contained the following:   Minute</w:t>
      </w:r>
      <w:r w:rsidR="00862240">
        <w:rPr>
          <w:rFonts w:ascii="Times New Roman" w:hAnsi="Times New Roman" w:cs="Times New Roman"/>
          <w:sz w:val="18"/>
          <w:szCs w:val="18"/>
        </w:rPr>
        <w:t>s from the June 15 meeting;</w:t>
      </w:r>
      <w:r w:rsidR="00827CB8">
        <w:rPr>
          <w:rFonts w:ascii="Times New Roman" w:hAnsi="Times New Roman" w:cs="Times New Roman"/>
          <w:sz w:val="18"/>
          <w:szCs w:val="18"/>
        </w:rPr>
        <w:t xml:space="preserve"> Approve the hire of Elisa Brady as Assistant HS Girls Basketball Coach; </w:t>
      </w:r>
      <w:r>
        <w:rPr>
          <w:rFonts w:ascii="Times New Roman" w:hAnsi="Times New Roman" w:cs="Times New Roman"/>
          <w:sz w:val="18"/>
          <w:szCs w:val="18"/>
        </w:rPr>
        <w:t xml:space="preserve"> </w:t>
      </w:r>
      <w:r w:rsidR="00827CB8">
        <w:rPr>
          <w:rFonts w:ascii="Times New Roman" w:hAnsi="Times New Roman" w:cs="Times New Roman"/>
          <w:sz w:val="18"/>
          <w:szCs w:val="18"/>
        </w:rPr>
        <w:t xml:space="preserve">Approve the June </w:t>
      </w:r>
      <w:r>
        <w:rPr>
          <w:rFonts w:ascii="Times New Roman" w:hAnsi="Times New Roman" w:cs="Times New Roman"/>
          <w:sz w:val="18"/>
          <w:szCs w:val="18"/>
        </w:rPr>
        <w:t>fina</w:t>
      </w:r>
      <w:r w:rsidR="00827CB8">
        <w:rPr>
          <w:rFonts w:ascii="Times New Roman" w:hAnsi="Times New Roman" w:cs="Times New Roman"/>
          <w:sz w:val="18"/>
          <w:szCs w:val="18"/>
        </w:rPr>
        <w:t xml:space="preserve">ncial reports; Approve the July </w:t>
      </w:r>
      <w:r>
        <w:rPr>
          <w:rFonts w:ascii="Times New Roman" w:hAnsi="Times New Roman" w:cs="Times New Roman"/>
          <w:sz w:val="18"/>
          <w:szCs w:val="18"/>
        </w:rPr>
        <w:t xml:space="preserve">expenditures listed and attached to the minutes herein. </w:t>
      </w:r>
    </w:p>
    <w:p w:rsidR="003225BB" w:rsidRDefault="003225BB">
      <w:pPr>
        <w:jc w:val="both"/>
        <w:rPr>
          <w:rFonts w:ascii="Times New Roman" w:hAnsi="Times New Roman" w:cs="Times New Roman"/>
          <w:sz w:val="18"/>
          <w:szCs w:val="18"/>
        </w:rPr>
      </w:pPr>
    </w:p>
    <w:p w:rsidR="003225BB" w:rsidRDefault="00710009">
      <w:pPr>
        <w:jc w:val="both"/>
        <w:rPr>
          <w:rFonts w:ascii="Times New Roman" w:hAnsi="Times New Roman" w:cs="Times New Roman"/>
          <w:sz w:val="18"/>
          <w:szCs w:val="18"/>
        </w:rPr>
      </w:pPr>
      <w:r w:rsidRPr="00CE11C1">
        <w:rPr>
          <w:rFonts w:ascii="Times New Roman" w:hAnsi="Times New Roman" w:cs="Times New Roman"/>
          <w:b/>
          <w:sz w:val="18"/>
          <w:szCs w:val="18"/>
        </w:rPr>
        <w:t>ADMINISTRATIVE REPORTS:</w:t>
      </w:r>
      <w:r w:rsidRPr="00710009">
        <w:rPr>
          <w:rFonts w:ascii="Times New Roman" w:hAnsi="Times New Roman" w:cs="Times New Roman"/>
          <w:sz w:val="18"/>
          <w:szCs w:val="18"/>
        </w:rPr>
        <w:t xml:space="preserve">  Mr. Fox report</w:t>
      </w:r>
      <w:r w:rsidR="00AA6E52">
        <w:rPr>
          <w:rFonts w:ascii="Times New Roman" w:hAnsi="Times New Roman" w:cs="Times New Roman"/>
          <w:sz w:val="18"/>
          <w:szCs w:val="18"/>
        </w:rPr>
        <w:t>ed</w:t>
      </w:r>
      <w:r w:rsidRPr="00710009">
        <w:rPr>
          <w:rFonts w:ascii="Times New Roman" w:hAnsi="Times New Roman" w:cs="Times New Roman"/>
          <w:sz w:val="18"/>
          <w:szCs w:val="18"/>
        </w:rPr>
        <w:t xml:space="preserve"> t</w:t>
      </w:r>
      <w:r w:rsidR="00827CB8">
        <w:rPr>
          <w:rFonts w:ascii="Times New Roman" w:hAnsi="Times New Roman" w:cs="Times New Roman"/>
          <w:sz w:val="18"/>
          <w:szCs w:val="18"/>
        </w:rPr>
        <w:t>o the board</w:t>
      </w:r>
      <w:r w:rsidRPr="00710009">
        <w:rPr>
          <w:rFonts w:ascii="Times New Roman" w:hAnsi="Times New Roman" w:cs="Times New Roman"/>
          <w:sz w:val="18"/>
          <w:szCs w:val="18"/>
        </w:rPr>
        <w:t xml:space="preserve">.   </w:t>
      </w:r>
    </w:p>
    <w:p w:rsidR="00AA6E52" w:rsidRDefault="00AA6E52">
      <w:pPr>
        <w:jc w:val="both"/>
        <w:rPr>
          <w:rFonts w:ascii="Times New Roman" w:hAnsi="Times New Roman" w:cs="Times New Roman"/>
          <w:sz w:val="18"/>
          <w:szCs w:val="18"/>
        </w:rPr>
      </w:pPr>
    </w:p>
    <w:p w:rsidR="003225BB" w:rsidRDefault="003225BB">
      <w:pPr>
        <w:jc w:val="both"/>
        <w:rPr>
          <w:rFonts w:ascii="Times New Roman" w:hAnsi="Times New Roman" w:cs="Times New Roman"/>
          <w:sz w:val="18"/>
          <w:szCs w:val="18"/>
        </w:rPr>
      </w:pPr>
      <w:r w:rsidRPr="00CE11C1">
        <w:rPr>
          <w:rFonts w:ascii="Times New Roman" w:hAnsi="Times New Roman" w:cs="Times New Roman"/>
          <w:b/>
          <w:sz w:val="18"/>
          <w:szCs w:val="18"/>
        </w:rPr>
        <w:t>FACILITIES</w:t>
      </w:r>
      <w:r>
        <w:rPr>
          <w:rFonts w:ascii="Times New Roman" w:hAnsi="Times New Roman" w:cs="Times New Roman"/>
          <w:sz w:val="18"/>
          <w:szCs w:val="18"/>
        </w:rPr>
        <w:t xml:space="preserve"> </w:t>
      </w:r>
      <w:r w:rsidRPr="00CE11C1">
        <w:rPr>
          <w:rFonts w:ascii="Times New Roman" w:hAnsi="Times New Roman" w:cs="Times New Roman"/>
          <w:b/>
          <w:sz w:val="18"/>
          <w:szCs w:val="18"/>
        </w:rPr>
        <w:t>UPDATE</w:t>
      </w:r>
      <w:r>
        <w:rPr>
          <w:rFonts w:ascii="Times New Roman" w:hAnsi="Times New Roman" w:cs="Times New Roman"/>
          <w:sz w:val="18"/>
          <w:szCs w:val="18"/>
        </w:rPr>
        <w:t xml:space="preserve">:   </w:t>
      </w:r>
      <w:r w:rsidR="00A85A83">
        <w:rPr>
          <w:rFonts w:ascii="Times New Roman" w:hAnsi="Times New Roman" w:cs="Times New Roman"/>
          <w:sz w:val="18"/>
          <w:szCs w:val="18"/>
        </w:rPr>
        <w:t xml:space="preserve">Mr. Fox presented bleacher quotes for the softball field.   </w:t>
      </w:r>
      <w:r w:rsidR="00AE47B0">
        <w:rPr>
          <w:rFonts w:ascii="Times New Roman" w:hAnsi="Times New Roman" w:cs="Times New Roman"/>
          <w:sz w:val="18"/>
          <w:szCs w:val="18"/>
        </w:rPr>
        <w:t xml:space="preserve">The cost was approximately $14,000 for two sets.  </w:t>
      </w:r>
      <w:r w:rsidR="00A85A83">
        <w:rPr>
          <w:rFonts w:ascii="Times New Roman" w:hAnsi="Times New Roman" w:cs="Times New Roman"/>
          <w:sz w:val="18"/>
          <w:szCs w:val="18"/>
        </w:rPr>
        <w:t xml:space="preserve">The board </w:t>
      </w:r>
      <w:r w:rsidR="00AE47B0">
        <w:rPr>
          <w:rFonts w:ascii="Times New Roman" w:hAnsi="Times New Roman" w:cs="Times New Roman"/>
          <w:sz w:val="18"/>
          <w:szCs w:val="18"/>
        </w:rPr>
        <w:t>requested a quote on the cement work needed and then review the bleacher bids again in August.</w:t>
      </w:r>
    </w:p>
    <w:p w:rsidR="00A85A83" w:rsidRDefault="00A85A83">
      <w:pPr>
        <w:jc w:val="both"/>
        <w:rPr>
          <w:rFonts w:ascii="Times New Roman" w:hAnsi="Times New Roman" w:cs="Times New Roman"/>
          <w:sz w:val="18"/>
          <w:szCs w:val="18"/>
        </w:rPr>
      </w:pPr>
    </w:p>
    <w:p w:rsidR="003225BB" w:rsidRPr="00A85A83" w:rsidRDefault="00A85A83">
      <w:pPr>
        <w:jc w:val="both"/>
        <w:rPr>
          <w:rFonts w:ascii="Times New Roman" w:hAnsi="Times New Roman" w:cs="Times New Roman"/>
          <w:sz w:val="18"/>
          <w:szCs w:val="18"/>
        </w:rPr>
      </w:pPr>
      <w:r>
        <w:rPr>
          <w:rFonts w:ascii="Times New Roman" w:hAnsi="Times New Roman" w:cs="Times New Roman"/>
          <w:b/>
          <w:sz w:val="18"/>
          <w:szCs w:val="18"/>
        </w:rPr>
        <w:t xml:space="preserve">BOARD POLICIES:    </w:t>
      </w:r>
      <w:r>
        <w:rPr>
          <w:rFonts w:ascii="Times New Roman" w:hAnsi="Times New Roman" w:cs="Times New Roman"/>
          <w:sz w:val="18"/>
          <w:szCs w:val="18"/>
        </w:rPr>
        <w:t xml:space="preserve">Motion was made by </w:t>
      </w:r>
      <w:r w:rsidRPr="00A85A83">
        <w:rPr>
          <w:rFonts w:ascii="Times New Roman" w:hAnsi="Times New Roman" w:cs="Times New Roman"/>
          <w:sz w:val="18"/>
          <w:szCs w:val="18"/>
        </w:rPr>
        <w:t>Schmitt</w:t>
      </w:r>
      <w:r w:rsidR="00827CB8" w:rsidRPr="00A85A83">
        <w:rPr>
          <w:rFonts w:ascii="Times New Roman" w:hAnsi="Times New Roman" w:cs="Times New Roman"/>
          <w:sz w:val="18"/>
          <w:szCs w:val="18"/>
        </w:rPr>
        <w:t xml:space="preserve"> second by </w:t>
      </w:r>
      <w:r w:rsidRPr="00A85A83">
        <w:rPr>
          <w:rFonts w:ascii="Times New Roman" w:hAnsi="Times New Roman" w:cs="Times New Roman"/>
          <w:sz w:val="18"/>
          <w:szCs w:val="18"/>
        </w:rPr>
        <w:t>Crawford</w:t>
      </w:r>
      <w:r w:rsidR="00827CB8" w:rsidRPr="00A85A83">
        <w:rPr>
          <w:rFonts w:ascii="Times New Roman" w:hAnsi="Times New Roman" w:cs="Times New Roman"/>
          <w:sz w:val="18"/>
          <w:szCs w:val="18"/>
        </w:rPr>
        <w:t xml:space="preserve"> to approve the second reading of the following board policies</w:t>
      </w:r>
      <w:r w:rsidR="003225BB" w:rsidRPr="00A85A83">
        <w:rPr>
          <w:rFonts w:ascii="Times New Roman" w:hAnsi="Times New Roman" w:cs="Times New Roman"/>
          <w:sz w:val="18"/>
          <w:szCs w:val="18"/>
        </w:rPr>
        <w:t>:</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Pr>
          <w:rFonts w:ascii="Times New Roman" w:eastAsia="Times New Roman" w:hAnsi="Times New Roman" w:cs="Times New Roman"/>
          <w:color w:val="auto"/>
          <w:sz w:val="14"/>
          <w:szCs w:val="20"/>
        </w:rPr>
        <w:tab/>
      </w:r>
      <w:r w:rsidRPr="000308AC">
        <w:rPr>
          <w:rFonts w:ascii="Times New Roman" w:eastAsia="Times New Roman" w:hAnsi="Times New Roman" w:cs="Times New Roman"/>
          <w:color w:val="auto"/>
          <w:sz w:val="14"/>
          <w:szCs w:val="20"/>
        </w:rPr>
        <w:t xml:space="preserve">102 </w:t>
      </w:r>
      <w:r w:rsidRPr="000308AC">
        <w:rPr>
          <w:rFonts w:ascii="Times New Roman" w:eastAsia="Times New Roman" w:hAnsi="Times New Roman" w:cs="Times New Roman"/>
          <w:color w:val="auto"/>
          <w:sz w:val="14"/>
          <w:szCs w:val="20"/>
          <w:u w:val="single"/>
        </w:rPr>
        <w:t>Equal Educational Opportunity</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102.E1 </w:t>
      </w:r>
      <w:r w:rsidRPr="000308AC">
        <w:rPr>
          <w:rFonts w:ascii="Times New Roman" w:eastAsia="Times New Roman" w:hAnsi="Times New Roman" w:cs="Times New Roman"/>
          <w:color w:val="auto"/>
          <w:sz w:val="14"/>
          <w:szCs w:val="20"/>
          <w:u w:val="single"/>
        </w:rPr>
        <w:t>Annual Notice of Nondiscrimination</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102.E2 </w:t>
      </w:r>
      <w:r w:rsidRPr="000308AC">
        <w:rPr>
          <w:rFonts w:ascii="Times New Roman" w:eastAsia="Times New Roman" w:hAnsi="Times New Roman" w:cs="Times New Roman"/>
          <w:color w:val="auto"/>
          <w:sz w:val="14"/>
          <w:szCs w:val="20"/>
          <w:u w:val="single"/>
        </w:rPr>
        <w:t>Continuous Notice of Nondiscrimination</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102.E3 </w:t>
      </w:r>
      <w:r w:rsidRPr="000308AC">
        <w:rPr>
          <w:rFonts w:ascii="Times New Roman" w:eastAsia="Times New Roman" w:hAnsi="Times New Roman" w:cs="Times New Roman"/>
          <w:color w:val="auto"/>
          <w:sz w:val="14"/>
          <w:szCs w:val="20"/>
          <w:u w:val="single"/>
        </w:rPr>
        <w:t>Notice of Section 504 Student and Parental Rights</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102.R1 </w:t>
      </w:r>
      <w:r w:rsidRPr="000308AC">
        <w:rPr>
          <w:rFonts w:ascii="Times New Roman" w:eastAsia="Times New Roman" w:hAnsi="Times New Roman" w:cs="Times New Roman"/>
          <w:color w:val="auto"/>
          <w:sz w:val="14"/>
          <w:szCs w:val="20"/>
          <w:u w:val="single"/>
        </w:rPr>
        <w:t>Grievance Procedure</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102.E4 </w:t>
      </w:r>
      <w:r w:rsidRPr="000308AC">
        <w:rPr>
          <w:rFonts w:ascii="Times New Roman" w:eastAsia="Times New Roman" w:hAnsi="Times New Roman" w:cs="Times New Roman"/>
          <w:color w:val="auto"/>
          <w:sz w:val="14"/>
          <w:szCs w:val="20"/>
          <w:u w:val="single"/>
        </w:rPr>
        <w:t>Complaint Form</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102.E5 </w:t>
      </w:r>
      <w:r w:rsidRPr="000308AC">
        <w:rPr>
          <w:rFonts w:ascii="Times New Roman" w:eastAsia="Times New Roman" w:hAnsi="Times New Roman" w:cs="Times New Roman"/>
          <w:color w:val="auto"/>
          <w:sz w:val="14"/>
          <w:szCs w:val="20"/>
          <w:u w:val="single"/>
        </w:rPr>
        <w:t>Witness Disclosure Form</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102.E6 </w:t>
      </w:r>
      <w:r w:rsidRPr="000308AC">
        <w:rPr>
          <w:rFonts w:ascii="Times New Roman" w:eastAsia="Times New Roman" w:hAnsi="Times New Roman" w:cs="Times New Roman"/>
          <w:color w:val="auto"/>
          <w:sz w:val="14"/>
          <w:szCs w:val="20"/>
          <w:u w:val="single"/>
        </w:rPr>
        <w:t>Disposition of Complaint Form</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104 </w:t>
      </w:r>
      <w:r w:rsidRPr="000308AC">
        <w:rPr>
          <w:rFonts w:ascii="Times New Roman" w:eastAsia="Times New Roman" w:hAnsi="Times New Roman" w:cs="Times New Roman"/>
          <w:color w:val="auto"/>
          <w:sz w:val="14"/>
          <w:szCs w:val="20"/>
          <w:u w:val="single"/>
        </w:rPr>
        <w:t>Anti-Bullying /Anti-Harassment Policy</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104.E1 </w:t>
      </w:r>
      <w:r w:rsidRPr="000308AC">
        <w:rPr>
          <w:rFonts w:ascii="Times New Roman" w:eastAsia="Times New Roman" w:hAnsi="Times New Roman" w:cs="Times New Roman"/>
          <w:color w:val="auto"/>
          <w:sz w:val="14"/>
          <w:szCs w:val="20"/>
          <w:u w:val="single"/>
        </w:rPr>
        <w:t>Complaint Form</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104.E2 </w:t>
      </w:r>
      <w:r w:rsidRPr="000308AC">
        <w:rPr>
          <w:rFonts w:ascii="Times New Roman" w:eastAsia="Times New Roman" w:hAnsi="Times New Roman" w:cs="Times New Roman"/>
          <w:color w:val="auto"/>
          <w:sz w:val="14"/>
          <w:szCs w:val="20"/>
          <w:u w:val="single"/>
        </w:rPr>
        <w:t>Witness Disclosure Form</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4"/>
          <w:szCs w:val="20"/>
        </w:rPr>
      </w:pPr>
      <w:r w:rsidRPr="000308AC">
        <w:rPr>
          <w:rFonts w:ascii="Times New Roman" w:eastAsia="Times New Roman" w:hAnsi="Times New Roman" w:cs="Times New Roman"/>
          <w:color w:val="auto"/>
          <w:sz w:val="14"/>
          <w:szCs w:val="20"/>
        </w:rPr>
        <w:tab/>
        <w:t xml:space="preserve">104.E3 </w:t>
      </w:r>
      <w:r w:rsidRPr="000308AC">
        <w:rPr>
          <w:rFonts w:ascii="Times New Roman" w:eastAsia="Times New Roman" w:hAnsi="Times New Roman" w:cs="Times New Roman"/>
          <w:color w:val="auto"/>
          <w:sz w:val="14"/>
          <w:szCs w:val="20"/>
          <w:u w:val="single"/>
        </w:rPr>
        <w:t>Disposition of Complaint Form</w:t>
      </w:r>
    </w:p>
    <w:p w:rsidR="000308AC" w:rsidRPr="000308AC" w:rsidRDefault="000308AC" w:rsidP="000308AC">
      <w:pPr>
        <w:tabs>
          <w:tab w:val="left" w:pos="360"/>
          <w:tab w:val="left" w:pos="540"/>
          <w:tab w:val="left" w:pos="720"/>
        </w:tabs>
        <w:spacing w:line="240" w:lineRule="auto"/>
        <w:rPr>
          <w:rFonts w:ascii="Times New Roman" w:eastAsia="Times New Roman" w:hAnsi="Times New Roman" w:cs="Times New Roman"/>
          <w:color w:val="auto"/>
          <w:sz w:val="18"/>
          <w:szCs w:val="20"/>
        </w:rPr>
      </w:pPr>
      <w:r w:rsidRPr="000308AC">
        <w:rPr>
          <w:rFonts w:ascii="Times New Roman" w:eastAsia="Times New Roman" w:hAnsi="Times New Roman" w:cs="Times New Roman"/>
          <w:color w:val="auto"/>
          <w:sz w:val="14"/>
          <w:szCs w:val="20"/>
        </w:rPr>
        <w:tab/>
        <w:t xml:space="preserve">104.R.1 </w:t>
      </w:r>
      <w:r w:rsidRPr="000308AC">
        <w:rPr>
          <w:rFonts w:ascii="Times New Roman" w:eastAsia="Times New Roman" w:hAnsi="Times New Roman" w:cs="Times New Roman"/>
          <w:color w:val="auto"/>
          <w:sz w:val="14"/>
          <w:szCs w:val="20"/>
          <w:u w:val="single"/>
        </w:rPr>
        <w:t>Anti-Bullying/Anti-Harassment Investigation Procedures</w:t>
      </w:r>
    </w:p>
    <w:p w:rsidR="003225BB" w:rsidRDefault="00827CB8">
      <w:pPr>
        <w:jc w:val="both"/>
        <w:rPr>
          <w:rFonts w:ascii="Times New Roman" w:hAnsi="Times New Roman" w:cs="Times New Roman"/>
          <w:sz w:val="18"/>
          <w:szCs w:val="18"/>
        </w:rPr>
      </w:pPr>
      <w:r>
        <w:rPr>
          <w:rFonts w:ascii="Times New Roman" w:hAnsi="Times New Roman" w:cs="Times New Roman"/>
          <w:sz w:val="18"/>
          <w:szCs w:val="18"/>
        </w:rPr>
        <w:t>Motion carried with all ayes.</w:t>
      </w:r>
      <w:r w:rsidR="00641B59">
        <w:rPr>
          <w:rFonts w:ascii="Times New Roman" w:hAnsi="Times New Roman" w:cs="Times New Roman"/>
          <w:sz w:val="18"/>
          <w:szCs w:val="18"/>
        </w:rPr>
        <w:t xml:space="preserve">   </w:t>
      </w:r>
    </w:p>
    <w:p w:rsidR="00641B59" w:rsidRDefault="00641B59">
      <w:pPr>
        <w:jc w:val="both"/>
        <w:rPr>
          <w:rFonts w:ascii="Times New Roman" w:hAnsi="Times New Roman" w:cs="Times New Roman"/>
          <w:sz w:val="18"/>
          <w:szCs w:val="18"/>
        </w:rPr>
      </w:pPr>
    </w:p>
    <w:p w:rsidR="00A85A83" w:rsidRDefault="00A85A83">
      <w:pPr>
        <w:jc w:val="both"/>
        <w:rPr>
          <w:rFonts w:ascii="Times New Roman" w:hAnsi="Times New Roman" w:cs="Times New Roman"/>
          <w:sz w:val="18"/>
          <w:szCs w:val="18"/>
        </w:rPr>
      </w:pPr>
      <w:r>
        <w:rPr>
          <w:rFonts w:ascii="Times New Roman" w:hAnsi="Times New Roman" w:cs="Times New Roman"/>
          <w:b/>
          <w:sz w:val="18"/>
          <w:szCs w:val="18"/>
        </w:rPr>
        <w:t xml:space="preserve">2016-2017 PRESCHOOL HANDBOOK AND ELEMENTARY HANDBOOK:  </w:t>
      </w:r>
      <w:r>
        <w:rPr>
          <w:rFonts w:ascii="Times New Roman" w:hAnsi="Times New Roman" w:cs="Times New Roman"/>
          <w:sz w:val="18"/>
          <w:szCs w:val="18"/>
        </w:rPr>
        <w:t>Motion was made by Staton, second by Stone to approve the 2016-2017 Preschool Handbook and Elementary Handbook.   Motion carried with all ayes.</w:t>
      </w:r>
    </w:p>
    <w:p w:rsidR="00A85A83" w:rsidRDefault="00A85A83">
      <w:pPr>
        <w:jc w:val="both"/>
        <w:rPr>
          <w:rFonts w:ascii="Times New Roman" w:hAnsi="Times New Roman" w:cs="Times New Roman"/>
          <w:sz w:val="18"/>
          <w:szCs w:val="18"/>
        </w:rPr>
      </w:pPr>
    </w:p>
    <w:p w:rsidR="00A85A83" w:rsidRDefault="00A85A83">
      <w:pPr>
        <w:jc w:val="both"/>
        <w:rPr>
          <w:rFonts w:ascii="Times New Roman" w:hAnsi="Times New Roman" w:cs="Times New Roman"/>
          <w:sz w:val="18"/>
          <w:szCs w:val="18"/>
        </w:rPr>
      </w:pPr>
      <w:r>
        <w:rPr>
          <w:rFonts w:ascii="Times New Roman" w:hAnsi="Times New Roman" w:cs="Times New Roman"/>
          <w:b/>
          <w:sz w:val="18"/>
          <w:szCs w:val="18"/>
        </w:rPr>
        <w:t>2016-2017 SECONDARY/LAPTOP HANDBOOK:</w:t>
      </w:r>
      <w:r>
        <w:rPr>
          <w:rFonts w:ascii="Times New Roman" w:hAnsi="Times New Roman" w:cs="Times New Roman"/>
          <w:sz w:val="18"/>
          <w:szCs w:val="18"/>
        </w:rPr>
        <w:t xml:space="preserve">  Motion was made by Crawford, second by Schmitt to approve the 2016-2017 Secondary/Laptop Handbook. Motion carried with all ayes.</w:t>
      </w:r>
    </w:p>
    <w:p w:rsidR="00A85A83" w:rsidRDefault="00A85A83">
      <w:pPr>
        <w:jc w:val="both"/>
        <w:rPr>
          <w:rFonts w:ascii="Times New Roman" w:hAnsi="Times New Roman" w:cs="Times New Roman"/>
          <w:sz w:val="18"/>
          <w:szCs w:val="18"/>
        </w:rPr>
      </w:pPr>
    </w:p>
    <w:p w:rsidR="00A85A83" w:rsidRDefault="00A85A83">
      <w:pPr>
        <w:jc w:val="both"/>
        <w:rPr>
          <w:rFonts w:ascii="Times New Roman" w:hAnsi="Times New Roman" w:cs="Times New Roman"/>
          <w:sz w:val="18"/>
          <w:szCs w:val="18"/>
        </w:rPr>
      </w:pPr>
      <w:r>
        <w:rPr>
          <w:rFonts w:ascii="Times New Roman" w:hAnsi="Times New Roman" w:cs="Times New Roman"/>
          <w:b/>
          <w:sz w:val="18"/>
          <w:szCs w:val="18"/>
        </w:rPr>
        <w:t xml:space="preserve">2016-2017 FACULTY HANDBOOK:   </w:t>
      </w:r>
      <w:r>
        <w:rPr>
          <w:rFonts w:ascii="Times New Roman" w:hAnsi="Times New Roman" w:cs="Times New Roman"/>
          <w:sz w:val="18"/>
          <w:szCs w:val="18"/>
        </w:rPr>
        <w:t>Motion was made by Stone, second by Crawford to approve the 2016-2017 Faculty Handbook.  Motion carried with all ayes.</w:t>
      </w:r>
    </w:p>
    <w:p w:rsidR="00A85A83" w:rsidRPr="00A85A83" w:rsidRDefault="00A85A83">
      <w:pPr>
        <w:jc w:val="both"/>
        <w:rPr>
          <w:rFonts w:ascii="Times New Roman" w:hAnsi="Times New Roman" w:cs="Times New Roman"/>
          <w:sz w:val="18"/>
          <w:szCs w:val="18"/>
        </w:rPr>
      </w:pPr>
    </w:p>
    <w:p w:rsidR="00A85A83" w:rsidRDefault="00A85A83" w:rsidP="00A85A83">
      <w:pPr>
        <w:jc w:val="both"/>
        <w:rPr>
          <w:rFonts w:ascii="Times New Roman" w:hAnsi="Times New Roman" w:cs="Times New Roman"/>
          <w:sz w:val="18"/>
          <w:szCs w:val="18"/>
        </w:rPr>
      </w:pPr>
      <w:r w:rsidRPr="00CE11C1">
        <w:rPr>
          <w:rFonts w:ascii="Times New Roman" w:hAnsi="Times New Roman" w:cs="Times New Roman"/>
          <w:b/>
          <w:sz w:val="18"/>
          <w:szCs w:val="18"/>
        </w:rPr>
        <w:t>RATIFICATION OF 2016-2017 MASTER CONTRACT WITH EBEA</w:t>
      </w:r>
      <w:r>
        <w:rPr>
          <w:rFonts w:ascii="Times New Roman" w:hAnsi="Times New Roman" w:cs="Times New Roman"/>
          <w:sz w:val="18"/>
          <w:szCs w:val="18"/>
        </w:rPr>
        <w:t>:  Motion was made by Staton</w:t>
      </w:r>
      <w:r>
        <w:rPr>
          <w:rFonts w:ascii="Times New Roman" w:hAnsi="Times New Roman" w:cs="Times New Roman"/>
          <w:sz w:val="18"/>
          <w:szCs w:val="18"/>
        </w:rPr>
        <w:t xml:space="preserve">, second by Schmitt to approve </w:t>
      </w:r>
      <w:r w:rsidRPr="00710009">
        <w:rPr>
          <w:rFonts w:ascii="Times New Roman" w:hAnsi="Times New Roman" w:cs="Times New Roman"/>
          <w:sz w:val="18"/>
          <w:szCs w:val="18"/>
        </w:rPr>
        <w:t>the ratification of the 201</w:t>
      </w:r>
      <w:r>
        <w:rPr>
          <w:rFonts w:ascii="Times New Roman" w:hAnsi="Times New Roman" w:cs="Times New Roman"/>
          <w:sz w:val="18"/>
          <w:szCs w:val="18"/>
        </w:rPr>
        <w:t>6</w:t>
      </w:r>
      <w:r w:rsidRPr="00710009">
        <w:rPr>
          <w:rFonts w:ascii="Times New Roman" w:hAnsi="Times New Roman" w:cs="Times New Roman"/>
          <w:sz w:val="18"/>
          <w:szCs w:val="18"/>
        </w:rPr>
        <w:t>-201</w:t>
      </w:r>
      <w:r>
        <w:rPr>
          <w:rFonts w:ascii="Times New Roman" w:hAnsi="Times New Roman" w:cs="Times New Roman"/>
          <w:sz w:val="18"/>
          <w:szCs w:val="18"/>
        </w:rPr>
        <w:t>7</w:t>
      </w:r>
      <w:r w:rsidRPr="00710009">
        <w:rPr>
          <w:rFonts w:ascii="Times New Roman" w:hAnsi="Times New Roman" w:cs="Times New Roman"/>
          <w:sz w:val="18"/>
          <w:szCs w:val="18"/>
        </w:rPr>
        <w:t xml:space="preserve"> Master Contract with the EBEA</w:t>
      </w:r>
      <w:r>
        <w:rPr>
          <w:rFonts w:ascii="Times New Roman" w:hAnsi="Times New Roman" w:cs="Times New Roman"/>
          <w:sz w:val="18"/>
          <w:szCs w:val="18"/>
        </w:rPr>
        <w:t>.   Motion carried with all ayes.</w:t>
      </w:r>
    </w:p>
    <w:p w:rsidR="00A85A83" w:rsidRDefault="00A85A83" w:rsidP="00A85A83">
      <w:pPr>
        <w:jc w:val="both"/>
        <w:rPr>
          <w:rFonts w:ascii="Times New Roman" w:hAnsi="Times New Roman" w:cs="Times New Roman"/>
          <w:sz w:val="18"/>
          <w:szCs w:val="18"/>
        </w:rPr>
      </w:pPr>
    </w:p>
    <w:p w:rsidR="00D561EE" w:rsidRDefault="00710009">
      <w:pPr>
        <w:jc w:val="both"/>
        <w:rPr>
          <w:rFonts w:ascii="Times New Roman" w:hAnsi="Times New Roman" w:cs="Times New Roman"/>
          <w:sz w:val="18"/>
          <w:szCs w:val="18"/>
        </w:rPr>
      </w:pPr>
      <w:r w:rsidRPr="00CE11C1">
        <w:rPr>
          <w:rFonts w:ascii="Times New Roman" w:hAnsi="Times New Roman" w:cs="Times New Roman"/>
          <w:b/>
          <w:sz w:val="18"/>
          <w:szCs w:val="18"/>
        </w:rPr>
        <w:t>201</w:t>
      </w:r>
      <w:r w:rsidR="00641B59" w:rsidRPr="00CE11C1">
        <w:rPr>
          <w:rFonts w:ascii="Times New Roman" w:hAnsi="Times New Roman" w:cs="Times New Roman"/>
          <w:b/>
          <w:sz w:val="18"/>
          <w:szCs w:val="18"/>
        </w:rPr>
        <w:t>5</w:t>
      </w:r>
      <w:r w:rsidRPr="00CE11C1">
        <w:rPr>
          <w:rFonts w:ascii="Times New Roman" w:hAnsi="Times New Roman" w:cs="Times New Roman"/>
          <w:b/>
          <w:sz w:val="18"/>
          <w:szCs w:val="18"/>
        </w:rPr>
        <w:t>-201</w:t>
      </w:r>
      <w:r w:rsidR="00641B59" w:rsidRPr="00CE11C1">
        <w:rPr>
          <w:rFonts w:ascii="Times New Roman" w:hAnsi="Times New Roman" w:cs="Times New Roman"/>
          <w:b/>
          <w:sz w:val="18"/>
          <w:szCs w:val="18"/>
        </w:rPr>
        <w:t>6</w:t>
      </w:r>
      <w:r w:rsidRPr="00CE11C1">
        <w:rPr>
          <w:rFonts w:ascii="Times New Roman" w:hAnsi="Times New Roman" w:cs="Times New Roman"/>
          <w:b/>
          <w:sz w:val="18"/>
          <w:szCs w:val="18"/>
        </w:rPr>
        <w:t xml:space="preserve"> ACTIVITY INTEREST </w:t>
      </w:r>
      <w:r w:rsidR="00827CB8">
        <w:rPr>
          <w:rFonts w:ascii="Times New Roman" w:hAnsi="Times New Roman" w:cs="Times New Roman"/>
          <w:b/>
          <w:sz w:val="18"/>
          <w:szCs w:val="18"/>
        </w:rPr>
        <w:t>RE-</w:t>
      </w:r>
      <w:r w:rsidRPr="00CE11C1">
        <w:rPr>
          <w:rFonts w:ascii="Times New Roman" w:hAnsi="Times New Roman" w:cs="Times New Roman"/>
          <w:b/>
          <w:sz w:val="18"/>
          <w:szCs w:val="18"/>
        </w:rPr>
        <w:t>DISTRIBUTION</w:t>
      </w:r>
      <w:r w:rsidRPr="00710009">
        <w:rPr>
          <w:rFonts w:ascii="Times New Roman" w:hAnsi="Times New Roman" w:cs="Times New Roman"/>
          <w:sz w:val="18"/>
          <w:szCs w:val="18"/>
        </w:rPr>
        <w:t xml:space="preserve">:  Motion was made by </w:t>
      </w:r>
      <w:r w:rsidR="00A85A83">
        <w:rPr>
          <w:rFonts w:ascii="Times New Roman" w:hAnsi="Times New Roman" w:cs="Times New Roman"/>
          <w:sz w:val="18"/>
          <w:szCs w:val="18"/>
        </w:rPr>
        <w:t>Staton</w:t>
      </w:r>
      <w:r w:rsidRPr="00710009">
        <w:rPr>
          <w:rFonts w:ascii="Times New Roman" w:hAnsi="Times New Roman" w:cs="Times New Roman"/>
          <w:sz w:val="18"/>
          <w:szCs w:val="18"/>
        </w:rPr>
        <w:t xml:space="preserve">, second by </w:t>
      </w:r>
      <w:r w:rsidR="00641B59">
        <w:rPr>
          <w:rFonts w:ascii="Times New Roman" w:hAnsi="Times New Roman" w:cs="Times New Roman"/>
          <w:sz w:val="18"/>
          <w:szCs w:val="18"/>
        </w:rPr>
        <w:t>Schmitt</w:t>
      </w:r>
      <w:r w:rsidRPr="00710009">
        <w:rPr>
          <w:rFonts w:ascii="Times New Roman" w:hAnsi="Times New Roman" w:cs="Times New Roman"/>
          <w:sz w:val="18"/>
          <w:szCs w:val="18"/>
        </w:rPr>
        <w:t xml:space="preserve"> to approve the </w:t>
      </w:r>
      <w:r w:rsidR="00A85A83">
        <w:rPr>
          <w:rFonts w:ascii="Times New Roman" w:hAnsi="Times New Roman" w:cs="Times New Roman"/>
          <w:sz w:val="18"/>
          <w:szCs w:val="18"/>
        </w:rPr>
        <w:t>re-</w:t>
      </w:r>
      <w:r w:rsidRPr="00710009">
        <w:rPr>
          <w:rFonts w:ascii="Times New Roman" w:hAnsi="Times New Roman" w:cs="Times New Roman"/>
          <w:sz w:val="18"/>
          <w:szCs w:val="18"/>
        </w:rPr>
        <w:t>distribution of the 201</w:t>
      </w:r>
      <w:r w:rsidR="00641B59">
        <w:rPr>
          <w:rFonts w:ascii="Times New Roman" w:hAnsi="Times New Roman" w:cs="Times New Roman"/>
          <w:sz w:val="18"/>
          <w:szCs w:val="18"/>
        </w:rPr>
        <w:t>5</w:t>
      </w:r>
      <w:r w:rsidRPr="00710009">
        <w:rPr>
          <w:rFonts w:ascii="Times New Roman" w:hAnsi="Times New Roman" w:cs="Times New Roman"/>
          <w:sz w:val="18"/>
          <w:szCs w:val="18"/>
        </w:rPr>
        <w:t>-201</w:t>
      </w:r>
      <w:r w:rsidR="00641B59">
        <w:rPr>
          <w:rFonts w:ascii="Times New Roman" w:hAnsi="Times New Roman" w:cs="Times New Roman"/>
          <w:sz w:val="18"/>
          <w:szCs w:val="18"/>
        </w:rPr>
        <w:t>6 activi</w:t>
      </w:r>
      <w:r w:rsidR="00A85A83">
        <w:rPr>
          <w:rFonts w:ascii="Times New Roman" w:hAnsi="Times New Roman" w:cs="Times New Roman"/>
          <w:sz w:val="18"/>
          <w:szCs w:val="18"/>
        </w:rPr>
        <w:t xml:space="preserve">ty fund interest from the Buc Club Account to the Athletics account.  </w:t>
      </w:r>
      <w:r w:rsidR="00CE11C1">
        <w:rPr>
          <w:rFonts w:ascii="Times New Roman" w:hAnsi="Times New Roman" w:cs="Times New Roman"/>
          <w:sz w:val="18"/>
          <w:szCs w:val="18"/>
        </w:rPr>
        <w:t xml:space="preserve"> </w:t>
      </w:r>
      <w:r w:rsidRPr="00710009">
        <w:rPr>
          <w:rFonts w:ascii="Times New Roman" w:hAnsi="Times New Roman" w:cs="Times New Roman"/>
          <w:sz w:val="18"/>
          <w:szCs w:val="18"/>
        </w:rPr>
        <w:t>Motion carried with all ayes.</w:t>
      </w:r>
    </w:p>
    <w:p w:rsidR="00A85A83" w:rsidRDefault="00A85A83">
      <w:pPr>
        <w:jc w:val="both"/>
        <w:rPr>
          <w:rFonts w:ascii="Times New Roman" w:hAnsi="Times New Roman" w:cs="Times New Roman"/>
          <w:sz w:val="18"/>
          <w:szCs w:val="18"/>
        </w:rPr>
      </w:pPr>
    </w:p>
    <w:p w:rsidR="00A85A83" w:rsidRDefault="009E01B2">
      <w:pPr>
        <w:jc w:val="both"/>
        <w:rPr>
          <w:rFonts w:ascii="Times New Roman" w:hAnsi="Times New Roman" w:cs="Times New Roman"/>
          <w:sz w:val="18"/>
          <w:szCs w:val="18"/>
        </w:rPr>
      </w:pPr>
      <w:r>
        <w:rPr>
          <w:rFonts w:ascii="Times New Roman" w:hAnsi="Times New Roman" w:cs="Times New Roman"/>
          <w:b/>
          <w:sz w:val="18"/>
          <w:szCs w:val="18"/>
        </w:rPr>
        <w:t>2014-20</w:t>
      </w:r>
      <w:r w:rsidR="00A85A83">
        <w:rPr>
          <w:rFonts w:ascii="Times New Roman" w:hAnsi="Times New Roman" w:cs="Times New Roman"/>
          <w:b/>
          <w:sz w:val="18"/>
          <w:szCs w:val="18"/>
        </w:rPr>
        <w:t xml:space="preserve">15 AUDIT:   </w:t>
      </w:r>
      <w:r w:rsidR="00A85A83">
        <w:rPr>
          <w:rFonts w:ascii="Times New Roman" w:hAnsi="Times New Roman" w:cs="Times New Roman"/>
          <w:sz w:val="18"/>
          <w:szCs w:val="18"/>
        </w:rPr>
        <w:t>Motion was made by Crawford sec</w:t>
      </w:r>
      <w:r w:rsidR="00AE47B0">
        <w:rPr>
          <w:rFonts w:ascii="Times New Roman" w:hAnsi="Times New Roman" w:cs="Times New Roman"/>
          <w:sz w:val="18"/>
          <w:szCs w:val="18"/>
        </w:rPr>
        <w:t>ond by Staton to approve the 2014-2015</w:t>
      </w:r>
      <w:r w:rsidR="00A85A83">
        <w:rPr>
          <w:rFonts w:ascii="Times New Roman" w:hAnsi="Times New Roman" w:cs="Times New Roman"/>
          <w:sz w:val="18"/>
          <w:szCs w:val="18"/>
        </w:rPr>
        <w:t xml:space="preserve"> Audit.  Motion carried with all ayes.</w:t>
      </w:r>
    </w:p>
    <w:p w:rsidR="00A85A83" w:rsidRDefault="00A85A83">
      <w:pPr>
        <w:jc w:val="both"/>
        <w:rPr>
          <w:rFonts w:ascii="Times New Roman" w:hAnsi="Times New Roman" w:cs="Times New Roman"/>
          <w:sz w:val="18"/>
          <w:szCs w:val="18"/>
        </w:rPr>
      </w:pPr>
    </w:p>
    <w:p w:rsidR="00A85A83" w:rsidRDefault="00A85A83">
      <w:pPr>
        <w:jc w:val="both"/>
        <w:rPr>
          <w:rFonts w:ascii="Times New Roman" w:hAnsi="Times New Roman" w:cs="Times New Roman"/>
          <w:sz w:val="18"/>
          <w:szCs w:val="18"/>
        </w:rPr>
      </w:pPr>
      <w:r>
        <w:rPr>
          <w:rFonts w:ascii="Times New Roman" w:hAnsi="Times New Roman" w:cs="Times New Roman"/>
          <w:b/>
          <w:sz w:val="18"/>
          <w:szCs w:val="18"/>
        </w:rPr>
        <w:lastRenderedPageBreak/>
        <w:t xml:space="preserve">APPOINTMENT OF TREASURER:  </w:t>
      </w:r>
      <w:r>
        <w:rPr>
          <w:rFonts w:ascii="Times New Roman" w:hAnsi="Times New Roman" w:cs="Times New Roman"/>
          <w:sz w:val="18"/>
          <w:szCs w:val="18"/>
        </w:rPr>
        <w:t xml:space="preserve">Motion was made by Staton, second </w:t>
      </w:r>
      <w:r w:rsidR="000F545D">
        <w:rPr>
          <w:rFonts w:ascii="Times New Roman" w:hAnsi="Times New Roman" w:cs="Times New Roman"/>
          <w:sz w:val="18"/>
          <w:szCs w:val="18"/>
        </w:rPr>
        <w:t>by Stone to appoint Marilyn Stei</w:t>
      </w:r>
      <w:r>
        <w:rPr>
          <w:rFonts w:ascii="Times New Roman" w:hAnsi="Times New Roman" w:cs="Times New Roman"/>
          <w:sz w:val="18"/>
          <w:szCs w:val="18"/>
        </w:rPr>
        <w:t>nkamp as the Board Treasurer for the 2016-2017 fiscal year.   Motion carried with all ayes.</w:t>
      </w:r>
    </w:p>
    <w:p w:rsidR="00A85A83" w:rsidRDefault="00A85A83">
      <w:pPr>
        <w:jc w:val="both"/>
        <w:rPr>
          <w:rFonts w:ascii="Times New Roman" w:hAnsi="Times New Roman" w:cs="Times New Roman"/>
          <w:sz w:val="18"/>
          <w:szCs w:val="18"/>
        </w:rPr>
      </w:pPr>
    </w:p>
    <w:p w:rsidR="00A85A83" w:rsidRDefault="00A85A83">
      <w:pPr>
        <w:jc w:val="both"/>
        <w:rPr>
          <w:rFonts w:ascii="Times New Roman" w:hAnsi="Times New Roman" w:cs="Times New Roman"/>
          <w:sz w:val="18"/>
          <w:szCs w:val="18"/>
        </w:rPr>
      </w:pPr>
      <w:r>
        <w:rPr>
          <w:rFonts w:ascii="Times New Roman" w:hAnsi="Times New Roman" w:cs="Times New Roman"/>
          <w:b/>
          <w:sz w:val="18"/>
          <w:szCs w:val="18"/>
        </w:rPr>
        <w:t xml:space="preserve">APPOINTMENT OF BOARD SECRETARY:  </w:t>
      </w:r>
      <w:r>
        <w:rPr>
          <w:rFonts w:ascii="Times New Roman" w:hAnsi="Times New Roman" w:cs="Times New Roman"/>
          <w:sz w:val="18"/>
          <w:szCs w:val="18"/>
        </w:rPr>
        <w:t>Motion was made by Crawford, second by Stone to approve the Beth Weepie as the Board Secretary for the 2016-2017 fiscal year.  Motion carried with all ayes.</w:t>
      </w:r>
    </w:p>
    <w:p w:rsidR="00A85A83" w:rsidRDefault="00A85A83">
      <w:pPr>
        <w:jc w:val="both"/>
        <w:rPr>
          <w:rFonts w:ascii="Times New Roman" w:hAnsi="Times New Roman" w:cs="Times New Roman"/>
          <w:sz w:val="18"/>
          <w:szCs w:val="18"/>
        </w:rPr>
      </w:pPr>
    </w:p>
    <w:p w:rsidR="00A85A83" w:rsidRDefault="00A85A83">
      <w:pPr>
        <w:jc w:val="both"/>
        <w:rPr>
          <w:rFonts w:ascii="Times New Roman" w:hAnsi="Times New Roman" w:cs="Times New Roman"/>
          <w:sz w:val="18"/>
          <w:szCs w:val="18"/>
        </w:rPr>
      </w:pPr>
      <w:r>
        <w:rPr>
          <w:rFonts w:ascii="Times New Roman" w:hAnsi="Times New Roman" w:cs="Times New Roman"/>
          <w:b/>
          <w:sz w:val="18"/>
          <w:szCs w:val="18"/>
        </w:rPr>
        <w:t xml:space="preserve">2016-2017 DEPOSITORIES:  </w:t>
      </w:r>
      <w:r>
        <w:rPr>
          <w:rFonts w:ascii="Times New Roman" w:hAnsi="Times New Roman" w:cs="Times New Roman"/>
          <w:sz w:val="18"/>
          <w:szCs w:val="18"/>
        </w:rPr>
        <w:t xml:space="preserve"> Motion was made by Crawford, second by Staton to approve </w:t>
      </w:r>
      <w:r w:rsidR="000F545D">
        <w:rPr>
          <w:rFonts w:ascii="Times New Roman" w:hAnsi="Times New Roman" w:cs="Times New Roman"/>
          <w:sz w:val="18"/>
          <w:szCs w:val="18"/>
        </w:rPr>
        <w:t>Citizens State Bank of Winthrop; Bankers Trust in Des Moines; and ISJIT in Des Moines as depositories for district monies during the 2016-2017 fiscal year with a maximum amount of $8,000,000 total.   Motion carried with all ayes.</w:t>
      </w:r>
    </w:p>
    <w:p w:rsidR="000F545D" w:rsidRDefault="000F545D">
      <w:pPr>
        <w:jc w:val="both"/>
        <w:rPr>
          <w:rFonts w:ascii="Times New Roman" w:hAnsi="Times New Roman" w:cs="Times New Roman"/>
          <w:sz w:val="18"/>
          <w:szCs w:val="18"/>
        </w:rPr>
      </w:pPr>
    </w:p>
    <w:p w:rsidR="000F545D" w:rsidRDefault="000F545D">
      <w:pPr>
        <w:jc w:val="both"/>
        <w:rPr>
          <w:rFonts w:ascii="Times New Roman" w:hAnsi="Times New Roman" w:cs="Times New Roman"/>
          <w:sz w:val="18"/>
          <w:szCs w:val="18"/>
        </w:rPr>
      </w:pPr>
      <w:r>
        <w:rPr>
          <w:rFonts w:ascii="Times New Roman" w:hAnsi="Times New Roman" w:cs="Times New Roman"/>
          <w:b/>
          <w:sz w:val="18"/>
          <w:szCs w:val="18"/>
        </w:rPr>
        <w:t>2016-2017 APPROVAL TO SELL OUT-DATED EQUIPMENT:</w:t>
      </w:r>
      <w:r>
        <w:rPr>
          <w:rFonts w:ascii="Times New Roman" w:hAnsi="Times New Roman" w:cs="Times New Roman"/>
          <w:sz w:val="18"/>
          <w:szCs w:val="18"/>
        </w:rPr>
        <w:t xml:space="preserve"> Motion was made by  Staton, second by Stone to approve selling and/or disposing of out-dated equipment during the 2016-2017 school year.   Motion carried with all ayes.</w:t>
      </w:r>
    </w:p>
    <w:p w:rsidR="000F545D" w:rsidRDefault="000F545D">
      <w:pPr>
        <w:jc w:val="both"/>
        <w:rPr>
          <w:rFonts w:ascii="Times New Roman" w:hAnsi="Times New Roman" w:cs="Times New Roman"/>
          <w:sz w:val="18"/>
          <w:szCs w:val="18"/>
        </w:rPr>
      </w:pPr>
    </w:p>
    <w:p w:rsidR="000F545D" w:rsidRDefault="000F545D">
      <w:pPr>
        <w:jc w:val="both"/>
        <w:rPr>
          <w:rFonts w:ascii="Times New Roman" w:hAnsi="Times New Roman" w:cs="Times New Roman"/>
          <w:sz w:val="18"/>
          <w:szCs w:val="18"/>
        </w:rPr>
      </w:pPr>
      <w:r>
        <w:rPr>
          <w:rFonts w:ascii="Times New Roman" w:hAnsi="Times New Roman" w:cs="Times New Roman"/>
          <w:b/>
          <w:sz w:val="18"/>
          <w:szCs w:val="18"/>
        </w:rPr>
        <w:t xml:space="preserve">2016-2017 FORMAL GRADE DESIGNATION:  </w:t>
      </w:r>
      <w:r>
        <w:rPr>
          <w:rFonts w:ascii="Times New Roman" w:hAnsi="Times New Roman" w:cs="Times New Roman"/>
          <w:sz w:val="18"/>
          <w:szCs w:val="18"/>
        </w:rPr>
        <w:t>Motion was made by Stone, second by Schmitt, to approve the following grade level designation for the 2016-2017 school year:  Preschool, K-5 as Elementary; 6-8 as Middle School; and 9-12 as High School.  Motion carried with all ayes.</w:t>
      </w:r>
    </w:p>
    <w:p w:rsidR="000F545D" w:rsidRDefault="000F545D">
      <w:pPr>
        <w:jc w:val="both"/>
        <w:rPr>
          <w:rFonts w:ascii="Times New Roman" w:hAnsi="Times New Roman" w:cs="Times New Roman"/>
          <w:sz w:val="18"/>
          <w:szCs w:val="18"/>
        </w:rPr>
      </w:pPr>
    </w:p>
    <w:p w:rsidR="000F545D" w:rsidRDefault="000F545D">
      <w:pPr>
        <w:jc w:val="both"/>
        <w:rPr>
          <w:rFonts w:ascii="Times New Roman" w:hAnsi="Times New Roman" w:cs="Times New Roman"/>
          <w:sz w:val="18"/>
          <w:szCs w:val="18"/>
        </w:rPr>
      </w:pPr>
      <w:r>
        <w:rPr>
          <w:rFonts w:ascii="Times New Roman" w:hAnsi="Times New Roman" w:cs="Times New Roman"/>
          <w:b/>
          <w:sz w:val="18"/>
          <w:szCs w:val="18"/>
        </w:rPr>
        <w:t xml:space="preserve">2016-2017 FREE AND REDUCED LUNCH POLICY:  </w:t>
      </w:r>
      <w:r>
        <w:rPr>
          <w:rFonts w:ascii="Times New Roman" w:hAnsi="Times New Roman" w:cs="Times New Roman"/>
          <w:sz w:val="18"/>
          <w:szCs w:val="18"/>
        </w:rPr>
        <w:t>Motion was made by Schmitt, second by Crawford to approve participation in the Free and Reduced Lunch Program during the 2016-2017 school year.  Motion carried with all ayes.</w:t>
      </w:r>
    </w:p>
    <w:p w:rsidR="000F545D" w:rsidRDefault="000F545D">
      <w:pPr>
        <w:jc w:val="both"/>
        <w:rPr>
          <w:rFonts w:ascii="Times New Roman" w:hAnsi="Times New Roman" w:cs="Times New Roman"/>
          <w:sz w:val="18"/>
          <w:szCs w:val="18"/>
        </w:rPr>
      </w:pPr>
    </w:p>
    <w:p w:rsidR="00827CB8" w:rsidRDefault="000F545D">
      <w:pPr>
        <w:jc w:val="both"/>
        <w:rPr>
          <w:rFonts w:ascii="Times New Roman" w:hAnsi="Times New Roman" w:cs="Times New Roman"/>
          <w:b/>
          <w:sz w:val="18"/>
          <w:szCs w:val="18"/>
        </w:rPr>
      </w:pPr>
      <w:r>
        <w:rPr>
          <w:rFonts w:ascii="Times New Roman" w:hAnsi="Times New Roman" w:cs="Times New Roman"/>
          <w:b/>
          <w:sz w:val="18"/>
          <w:szCs w:val="18"/>
        </w:rPr>
        <w:t xml:space="preserve">2016-2017 BOARD MEETING DATES:  </w:t>
      </w:r>
      <w:r>
        <w:rPr>
          <w:rFonts w:ascii="Times New Roman" w:hAnsi="Times New Roman" w:cs="Times New Roman"/>
          <w:sz w:val="18"/>
          <w:szCs w:val="18"/>
        </w:rPr>
        <w:t>Motion was made by Stone, second by Crawford to approve the 2016-2017 Board Meeting Dates which are:   July 13, August 10, September 14, October 12, November 9, December 14, 2016; January 11, February 8, March 8, April 12, May 10 and June 14, 2017.   Motion carried with all ayes.</w:t>
      </w:r>
    </w:p>
    <w:p w:rsidR="00827CB8" w:rsidRDefault="00827CB8">
      <w:pPr>
        <w:jc w:val="both"/>
        <w:rPr>
          <w:rFonts w:ascii="Times New Roman" w:hAnsi="Times New Roman" w:cs="Times New Roman"/>
          <w:b/>
          <w:sz w:val="18"/>
          <w:szCs w:val="18"/>
        </w:rPr>
      </w:pPr>
    </w:p>
    <w:p w:rsidR="000F545D" w:rsidRDefault="000F545D">
      <w:pPr>
        <w:jc w:val="both"/>
        <w:rPr>
          <w:rFonts w:ascii="Times New Roman" w:hAnsi="Times New Roman" w:cs="Times New Roman"/>
          <w:sz w:val="18"/>
          <w:szCs w:val="18"/>
        </w:rPr>
      </w:pPr>
      <w:r>
        <w:rPr>
          <w:rFonts w:ascii="Times New Roman" w:hAnsi="Times New Roman" w:cs="Times New Roman"/>
          <w:b/>
          <w:sz w:val="18"/>
          <w:szCs w:val="18"/>
        </w:rPr>
        <w:t xml:space="preserve">2016-2017 MILK AND BREAD BIDS:   </w:t>
      </w:r>
      <w:r>
        <w:rPr>
          <w:rFonts w:ascii="Times New Roman" w:hAnsi="Times New Roman" w:cs="Times New Roman"/>
          <w:sz w:val="18"/>
          <w:szCs w:val="18"/>
        </w:rPr>
        <w:t>Motion was made by Schmitt, second by Crawford to approve the milk</w:t>
      </w:r>
      <w:r w:rsidR="00784CE5">
        <w:rPr>
          <w:rFonts w:ascii="Times New Roman" w:hAnsi="Times New Roman" w:cs="Times New Roman"/>
          <w:sz w:val="18"/>
          <w:szCs w:val="18"/>
        </w:rPr>
        <w:t xml:space="preserve"> bid submitted by Prairie Farms for the 2016-2017 school year.</w:t>
      </w:r>
      <w:r>
        <w:rPr>
          <w:rFonts w:ascii="Times New Roman" w:hAnsi="Times New Roman" w:cs="Times New Roman"/>
          <w:sz w:val="18"/>
          <w:szCs w:val="18"/>
        </w:rPr>
        <w:t xml:space="preserve">  Motion carried with all ayes.</w:t>
      </w:r>
    </w:p>
    <w:p w:rsidR="000F545D" w:rsidRDefault="000F545D">
      <w:pPr>
        <w:jc w:val="both"/>
        <w:rPr>
          <w:rFonts w:ascii="Times New Roman" w:hAnsi="Times New Roman" w:cs="Times New Roman"/>
          <w:sz w:val="18"/>
          <w:szCs w:val="18"/>
        </w:rPr>
      </w:pPr>
    </w:p>
    <w:p w:rsidR="000F545D" w:rsidRPr="000F545D" w:rsidRDefault="00784CE5">
      <w:pPr>
        <w:jc w:val="both"/>
        <w:rPr>
          <w:rFonts w:ascii="Times New Roman" w:hAnsi="Times New Roman" w:cs="Times New Roman"/>
          <w:sz w:val="18"/>
          <w:szCs w:val="18"/>
        </w:rPr>
      </w:pPr>
      <w:r>
        <w:rPr>
          <w:rFonts w:ascii="Times New Roman" w:hAnsi="Times New Roman" w:cs="Times New Roman"/>
          <w:sz w:val="18"/>
          <w:szCs w:val="18"/>
        </w:rPr>
        <w:t>Motion was made by Schmitt, second by Staton</w:t>
      </w:r>
      <w:r w:rsidR="000F545D">
        <w:rPr>
          <w:rFonts w:ascii="Times New Roman" w:hAnsi="Times New Roman" w:cs="Times New Roman"/>
          <w:sz w:val="18"/>
          <w:szCs w:val="18"/>
        </w:rPr>
        <w:t xml:space="preserve"> to approve the bread bid submitted by Bimbo Bakeries USA</w:t>
      </w:r>
      <w:r>
        <w:rPr>
          <w:rFonts w:ascii="Times New Roman" w:hAnsi="Times New Roman" w:cs="Times New Roman"/>
          <w:sz w:val="18"/>
          <w:szCs w:val="18"/>
        </w:rPr>
        <w:t xml:space="preserve"> for the 2016-2017 school year.  Motion carried with all ayes.</w:t>
      </w:r>
    </w:p>
    <w:p w:rsidR="00827CB8" w:rsidRDefault="00827CB8">
      <w:pPr>
        <w:jc w:val="both"/>
        <w:rPr>
          <w:rFonts w:ascii="Times New Roman" w:hAnsi="Times New Roman" w:cs="Times New Roman"/>
          <w:b/>
          <w:sz w:val="18"/>
          <w:szCs w:val="18"/>
        </w:rPr>
      </w:pPr>
    </w:p>
    <w:p w:rsidR="00784CE5" w:rsidRDefault="00784CE5">
      <w:pPr>
        <w:jc w:val="both"/>
        <w:rPr>
          <w:rFonts w:ascii="Times New Roman" w:hAnsi="Times New Roman" w:cs="Times New Roman"/>
          <w:sz w:val="18"/>
          <w:szCs w:val="18"/>
        </w:rPr>
      </w:pPr>
      <w:r>
        <w:rPr>
          <w:rFonts w:ascii="Times New Roman" w:hAnsi="Times New Roman" w:cs="Times New Roman"/>
          <w:b/>
          <w:sz w:val="18"/>
          <w:szCs w:val="18"/>
        </w:rPr>
        <w:t xml:space="preserve">FUTURE BOARD WORK SESSION:  </w:t>
      </w:r>
      <w:r>
        <w:rPr>
          <w:rFonts w:ascii="Times New Roman" w:hAnsi="Times New Roman" w:cs="Times New Roman"/>
          <w:sz w:val="18"/>
          <w:szCs w:val="18"/>
        </w:rPr>
        <w:t>Motion was made by Staton, second by Stone to approve a work session from 5:00-7:00 p.m. on August 10, 2016 with the regular board meeting to follow.  Motion carried with all ayes.</w:t>
      </w:r>
    </w:p>
    <w:p w:rsidR="00784CE5" w:rsidRDefault="00784CE5">
      <w:pPr>
        <w:jc w:val="both"/>
        <w:rPr>
          <w:rFonts w:ascii="Times New Roman" w:hAnsi="Times New Roman" w:cs="Times New Roman"/>
          <w:sz w:val="18"/>
          <w:szCs w:val="18"/>
        </w:rPr>
      </w:pPr>
    </w:p>
    <w:p w:rsidR="00784CE5" w:rsidRDefault="00784CE5">
      <w:pPr>
        <w:jc w:val="both"/>
        <w:rPr>
          <w:rFonts w:ascii="Times New Roman" w:hAnsi="Times New Roman" w:cs="Times New Roman"/>
          <w:sz w:val="18"/>
          <w:szCs w:val="18"/>
        </w:rPr>
      </w:pPr>
      <w:r>
        <w:rPr>
          <w:rFonts w:ascii="Times New Roman" w:hAnsi="Times New Roman" w:cs="Times New Roman"/>
          <w:b/>
          <w:sz w:val="18"/>
          <w:szCs w:val="18"/>
        </w:rPr>
        <w:t xml:space="preserve">2016-2017 LEGISLATIVE ACTION PRIORITIES:  </w:t>
      </w:r>
      <w:r>
        <w:rPr>
          <w:rFonts w:ascii="Times New Roman" w:hAnsi="Times New Roman" w:cs="Times New Roman"/>
          <w:sz w:val="18"/>
          <w:szCs w:val="18"/>
        </w:rPr>
        <w:t xml:space="preserve">The board decided on the following legislative action priorities for the 2016-2017 school year:   </w:t>
      </w:r>
    </w:p>
    <w:p w:rsidR="00CB161D" w:rsidRDefault="00CB161D" w:rsidP="00CB161D">
      <w:pPr>
        <w:pStyle w:val="Default"/>
        <w:rPr>
          <w:rFonts w:ascii="Centaur" w:hAnsi="Centaur"/>
          <w:b/>
          <w:bCs/>
          <w:i/>
          <w:sz w:val="16"/>
          <w:szCs w:val="16"/>
          <w:u w:val="single"/>
        </w:rPr>
      </w:pPr>
    </w:p>
    <w:p w:rsidR="00CB161D" w:rsidRPr="00CB161D" w:rsidRDefault="00CB161D" w:rsidP="00CB161D">
      <w:pPr>
        <w:pStyle w:val="Default"/>
        <w:ind w:left="810" w:hanging="810"/>
        <w:rPr>
          <w:rFonts w:ascii="Centaur" w:hAnsi="Centaur"/>
          <w:i/>
          <w:sz w:val="16"/>
          <w:szCs w:val="16"/>
          <w:u w:val="single"/>
        </w:rPr>
      </w:pPr>
      <w:r w:rsidRPr="00CB161D">
        <w:rPr>
          <w:rFonts w:ascii="Centaur" w:hAnsi="Centaur"/>
          <w:b/>
          <w:bCs/>
          <w:i/>
          <w:sz w:val="16"/>
          <w:szCs w:val="16"/>
          <w:u w:val="single"/>
        </w:rPr>
        <w:t xml:space="preserve">STATE PENNY (RESOLUTION 28): </w:t>
      </w:r>
    </w:p>
    <w:p w:rsidR="00CB161D" w:rsidRPr="00CB161D" w:rsidRDefault="00CB161D" w:rsidP="00CB161D">
      <w:pPr>
        <w:ind w:left="810" w:hanging="90"/>
        <w:jc w:val="both"/>
        <w:rPr>
          <w:rFonts w:ascii="Centaur" w:hAnsi="Centaur" w:cs="Times New Roman"/>
          <w:sz w:val="16"/>
          <w:szCs w:val="16"/>
        </w:rPr>
      </w:pPr>
      <w:r w:rsidRPr="00CB161D">
        <w:rPr>
          <w:rFonts w:ascii="Centaur" w:hAnsi="Centaur"/>
          <w:sz w:val="16"/>
          <w:szCs w:val="16"/>
        </w:rPr>
        <w:t>Supports preserving the integrity of the statewide penny sales tax for school infrastructure, including the tax equity provisions. Supports repeal of the Dec. 31, 2029 sunset.</w:t>
      </w:r>
    </w:p>
    <w:p w:rsidR="00CB161D" w:rsidRPr="00CB161D" w:rsidRDefault="00CB161D" w:rsidP="00CB161D">
      <w:pPr>
        <w:ind w:left="810" w:hanging="810"/>
        <w:jc w:val="both"/>
        <w:rPr>
          <w:rFonts w:ascii="Centaur" w:hAnsi="Centaur" w:cs="Times New Roman"/>
          <w:sz w:val="16"/>
          <w:szCs w:val="16"/>
        </w:rPr>
      </w:pPr>
    </w:p>
    <w:p w:rsidR="00CB161D" w:rsidRPr="00CB161D" w:rsidRDefault="00CB161D" w:rsidP="00CB161D">
      <w:pPr>
        <w:pStyle w:val="Default"/>
        <w:ind w:left="810" w:hanging="810"/>
        <w:rPr>
          <w:rFonts w:ascii="Centaur" w:hAnsi="Centaur"/>
          <w:sz w:val="16"/>
          <w:szCs w:val="16"/>
        </w:rPr>
      </w:pPr>
      <w:r w:rsidRPr="00CB161D">
        <w:rPr>
          <w:rFonts w:ascii="Centaur" w:hAnsi="Centaur"/>
          <w:sz w:val="16"/>
          <w:szCs w:val="16"/>
        </w:rPr>
        <w:t xml:space="preserve"> </w:t>
      </w:r>
      <w:r w:rsidRPr="00CB161D">
        <w:rPr>
          <w:rFonts w:ascii="Centaur" w:hAnsi="Centaur"/>
          <w:b/>
          <w:bCs/>
          <w:i/>
          <w:sz w:val="16"/>
          <w:szCs w:val="16"/>
          <w:u w:val="single"/>
        </w:rPr>
        <w:t>SCHOOL FUNDING POLICY (RESOLUTION 20):</w:t>
      </w:r>
      <w:r w:rsidRPr="00CB161D">
        <w:rPr>
          <w:rFonts w:ascii="Centaur" w:hAnsi="Centaur"/>
          <w:b/>
          <w:bCs/>
          <w:sz w:val="16"/>
          <w:szCs w:val="16"/>
        </w:rPr>
        <w:t xml:space="preserve"> </w:t>
      </w:r>
      <w:r>
        <w:rPr>
          <w:rFonts w:ascii="Centaur" w:hAnsi="Centaur"/>
          <w:b/>
          <w:bCs/>
          <w:sz w:val="16"/>
          <w:szCs w:val="16"/>
        </w:rPr>
        <w:t xml:space="preserve">       </w:t>
      </w:r>
      <w:r w:rsidRPr="00CB161D">
        <w:rPr>
          <w:rFonts w:ascii="Centaur" w:hAnsi="Centaur"/>
          <w:sz w:val="16"/>
          <w:szCs w:val="16"/>
        </w:rPr>
        <w:t xml:space="preserve">Supports a school foundation formula that: </w:t>
      </w:r>
    </w:p>
    <w:p w:rsidR="00CB161D" w:rsidRPr="00CB161D" w:rsidRDefault="00CB161D" w:rsidP="00CB161D">
      <w:pPr>
        <w:pStyle w:val="Default"/>
        <w:ind w:left="720"/>
        <w:rPr>
          <w:rFonts w:ascii="Centaur" w:hAnsi="Centaur"/>
          <w:sz w:val="16"/>
          <w:szCs w:val="16"/>
        </w:rPr>
      </w:pPr>
      <w:r w:rsidRPr="00CB161D">
        <w:rPr>
          <w:rFonts w:ascii="Centaur" w:hAnsi="Centaur"/>
          <w:sz w:val="16"/>
          <w:szCs w:val="16"/>
        </w:rPr>
        <w:t>•Provides adequate and timely funding;</w:t>
      </w:r>
    </w:p>
    <w:p w:rsidR="00CB161D" w:rsidRPr="00CB161D" w:rsidRDefault="00CB161D" w:rsidP="00CB161D">
      <w:pPr>
        <w:pStyle w:val="Default"/>
        <w:ind w:left="720"/>
        <w:rPr>
          <w:rFonts w:ascii="Centaur" w:hAnsi="Centaur"/>
          <w:sz w:val="16"/>
          <w:szCs w:val="16"/>
        </w:rPr>
      </w:pPr>
      <w:r w:rsidRPr="00CB161D">
        <w:rPr>
          <w:rFonts w:ascii="Centaur" w:hAnsi="Centaur"/>
          <w:sz w:val="16"/>
          <w:szCs w:val="16"/>
        </w:rPr>
        <w:t>•Provides a funding mechanism for transportation</w:t>
      </w:r>
      <w:r>
        <w:rPr>
          <w:rFonts w:ascii="Centaur" w:hAnsi="Centaur"/>
          <w:sz w:val="16"/>
          <w:szCs w:val="16"/>
        </w:rPr>
        <w:t xml:space="preserve"> </w:t>
      </w:r>
      <w:r w:rsidRPr="00CB161D">
        <w:rPr>
          <w:rFonts w:ascii="Centaur" w:hAnsi="Centaur"/>
          <w:sz w:val="16"/>
          <w:szCs w:val="16"/>
        </w:rPr>
        <w:t>costs that reduces the pressure on the general</w:t>
      </w:r>
      <w:r>
        <w:rPr>
          <w:rFonts w:ascii="Centaur" w:hAnsi="Centaur"/>
          <w:sz w:val="16"/>
          <w:szCs w:val="16"/>
        </w:rPr>
        <w:t xml:space="preserve"> </w:t>
      </w:r>
      <w:r w:rsidRPr="00CB161D">
        <w:rPr>
          <w:rFonts w:ascii="Centaur" w:hAnsi="Centaur"/>
          <w:sz w:val="16"/>
          <w:szCs w:val="16"/>
        </w:rPr>
        <w:t>fund and addresses inequities between school</w:t>
      </w:r>
      <w:r>
        <w:rPr>
          <w:rFonts w:ascii="Centaur" w:hAnsi="Centaur"/>
          <w:sz w:val="16"/>
          <w:szCs w:val="16"/>
        </w:rPr>
        <w:t xml:space="preserve"> </w:t>
      </w:r>
      <w:r w:rsidRPr="00CB161D">
        <w:rPr>
          <w:rFonts w:ascii="Centaur" w:hAnsi="Centaur"/>
          <w:sz w:val="16"/>
          <w:szCs w:val="16"/>
        </w:rPr>
        <w:t>districts;</w:t>
      </w:r>
    </w:p>
    <w:p w:rsidR="00CB161D" w:rsidRPr="00CB161D" w:rsidRDefault="00CB161D" w:rsidP="00CB161D">
      <w:pPr>
        <w:pStyle w:val="Default"/>
        <w:ind w:left="720"/>
        <w:rPr>
          <w:rFonts w:ascii="Centaur" w:hAnsi="Centaur"/>
          <w:sz w:val="16"/>
          <w:szCs w:val="16"/>
        </w:rPr>
      </w:pPr>
      <w:r w:rsidRPr="00CB161D">
        <w:rPr>
          <w:rFonts w:ascii="Centaur" w:hAnsi="Centaur"/>
          <w:sz w:val="16"/>
          <w:szCs w:val="16"/>
        </w:rPr>
        <w:t>•Includes factors based on changes in</w:t>
      </w:r>
      <w:r>
        <w:rPr>
          <w:rFonts w:ascii="Centaur" w:hAnsi="Centaur"/>
          <w:sz w:val="16"/>
          <w:szCs w:val="16"/>
        </w:rPr>
        <w:t xml:space="preserve"> </w:t>
      </w:r>
      <w:r w:rsidRPr="00CB161D">
        <w:rPr>
          <w:rFonts w:ascii="Centaur" w:hAnsi="Centaur"/>
          <w:sz w:val="16"/>
          <w:szCs w:val="16"/>
        </w:rPr>
        <w:t>demographics including socio-economic status,</w:t>
      </w:r>
      <w:r>
        <w:rPr>
          <w:rFonts w:ascii="Centaur" w:hAnsi="Centaur"/>
          <w:sz w:val="16"/>
          <w:szCs w:val="16"/>
        </w:rPr>
        <w:t xml:space="preserve"> </w:t>
      </w:r>
      <w:r w:rsidRPr="00CB161D">
        <w:rPr>
          <w:rFonts w:ascii="Centaur" w:hAnsi="Centaur"/>
          <w:sz w:val="16"/>
          <w:szCs w:val="16"/>
        </w:rPr>
        <w:t>remedial programming, and enrollment</w:t>
      </w:r>
      <w:r>
        <w:rPr>
          <w:rFonts w:ascii="Centaur" w:hAnsi="Centaur"/>
          <w:sz w:val="16"/>
          <w:szCs w:val="16"/>
        </w:rPr>
        <w:t xml:space="preserve"> </w:t>
      </w:r>
      <w:r w:rsidRPr="00CB161D">
        <w:rPr>
          <w:rFonts w:ascii="Centaur" w:hAnsi="Centaur"/>
          <w:sz w:val="16"/>
          <w:szCs w:val="16"/>
        </w:rPr>
        <w:t>challenges;</w:t>
      </w:r>
    </w:p>
    <w:p w:rsidR="00CB161D" w:rsidRPr="00CB161D" w:rsidRDefault="00CB161D" w:rsidP="00CB161D">
      <w:pPr>
        <w:pStyle w:val="Default"/>
        <w:ind w:left="720"/>
        <w:rPr>
          <w:rFonts w:ascii="Centaur" w:hAnsi="Centaur"/>
          <w:sz w:val="16"/>
          <w:szCs w:val="16"/>
        </w:rPr>
      </w:pPr>
      <w:r w:rsidRPr="00CB161D">
        <w:rPr>
          <w:rFonts w:ascii="Centaur" w:hAnsi="Centaur"/>
          <w:sz w:val="16"/>
          <w:szCs w:val="16"/>
        </w:rPr>
        <w:t>•Equalizes per pupil funding;</w:t>
      </w:r>
    </w:p>
    <w:p w:rsidR="00CB161D" w:rsidRPr="00CB161D" w:rsidRDefault="00CB161D" w:rsidP="00CB161D">
      <w:pPr>
        <w:pStyle w:val="Default"/>
        <w:ind w:left="720"/>
        <w:rPr>
          <w:rFonts w:ascii="Centaur" w:hAnsi="Centaur"/>
          <w:sz w:val="16"/>
          <w:szCs w:val="16"/>
        </w:rPr>
      </w:pPr>
      <w:r w:rsidRPr="00CB161D">
        <w:rPr>
          <w:rFonts w:ascii="Centaur" w:hAnsi="Centaur"/>
          <w:sz w:val="16"/>
          <w:szCs w:val="16"/>
        </w:rPr>
        <w:t>•Incorporates categorical funding in the formula</w:t>
      </w:r>
      <w:r>
        <w:rPr>
          <w:rFonts w:ascii="Centaur" w:hAnsi="Centaur"/>
          <w:sz w:val="16"/>
          <w:szCs w:val="16"/>
        </w:rPr>
        <w:t xml:space="preserve"> </w:t>
      </w:r>
      <w:r w:rsidRPr="00CB161D">
        <w:rPr>
          <w:rFonts w:ascii="Centaur" w:hAnsi="Centaur"/>
          <w:sz w:val="16"/>
          <w:szCs w:val="16"/>
        </w:rPr>
        <w:t>within three years; and</w:t>
      </w:r>
    </w:p>
    <w:p w:rsidR="00CB161D" w:rsidRPr="00CB161D" w:rsidRDefault="00CB161D" w:rsidP="00CB161D">
      <w:pPr>
        <w:pStyle w:val="Default"/>
        <w:ind w:left="720"/>
        <w:rPr>
          <w:rFonts w:ascii="Centaur" w:hAnsi="Centaur"/>
          <w:sz w:val="16"/>
          <w:szCs w:val="16"/>
        </w:rPr>
      </w:pPr>
      <w:r w:rsidRPr="00CB161D">
        <w:rPr>
          <w:rFonts w:ascii="Centaur" w:hAnsi="Centaur"/>
          <w:sz w:val="16"/>
          <w:szCs w:val="16"/>
        </w:rPr>
        <w:t>•Includes a mix of property taxes and state aid</w:t>
      </w:r>
    </w:p>
    <w:p w:rsidR="00CB161D" w:rsidRPr="00CB161D" w:rsidRDefault="00CB161D" w:rsidP="00CB161D">
      <w:pPr>
        <w:pStyle w:val="Default"/>
        <w:ind w:left="810" w:hanging="810"/>
        <w:rPr>
          <w:rFonts w:ascii="Centaur" w:hAnsi="Centaur"/>
          <w:sz w:val="16"/>
          <w:szCs w:val="16"/>
        </w:rPr>
      </w:pPr>
    </w:p>
    <w:p w:rsidR="00CB161D" w:rsidRPr="00CB161D" w:rsidRDefault="00CB161D" w:rsidP="00CB161D">
      <w:pPr>
        <w:pStyle w:val="Default"/>
        <w:ind w:left="810" w:hanging="810"/>
        <w:rPr>
          <w:rFonts w:ascii="Centaur" w:hAnsi="Centaur"/>
          <w:sz w:val="16"/>
          <w:szCs w:val="16"/>
        </w:rPr>
      </w:pPr>
      <w:r w:rsidRPr="00CB161D">
        <w:rPr>
          <w:rFonts w:ascii="Centaur" w:hAnsi="Centaur"/>
          <w:b/>
          <w:bCs/>
          <w:sz w:val="16"/>
          <w:szCs w:val="16"/>
          <w:u w:val="single"/>
        </w:rPr>
        <w:t>SUPPLEMENTAL STATE AID (RESOLUTION 21</w:t>
      </w:r>
      <w:r w:rsidRPr="00CB161D">
        <w:rPr>
          <w:rFonts w:ascii="Centaur" w:hAnsi="Centaur"/>
          <w:b/>
          <w:bCs/>
          <w:sz w:val="16"/>
          <w:szCs w:val="16"/>
        </w:rPr>
        <w:t xml:space="preserve">): </w:t>
      </w:r>
      <w:r>
        <w:rPr>
          <w:rFonts w:ascii="Centaur" w:hAnsi="Centaur"/>
          <w:sz w:val="16"/>
          <w:szCs w:val="16"/>
        </w:rPr>
        <w:t xml:space="preserve">  </w:t>
      </w:r>
      <w:r w:rsidRPr="00CB161D">
        <w:rPr>
          <w:rFonts w:ascii="Centaur" w:hAnsi="Centaur"/>
          <w:sz w:val="16"/>
          <w:szCs w:val="16"/>
        </w:rPr>
        <w:t xml:space="preserve">Supports setting supplemental state aid: </w:t>
      </w:r>
    </w:p>
    <w:p w:rsidR="00CB161D" w:rsidRPr="00CB161D" w:rsidRDefault="00CB161D" w:rsidP="00CB161D">
      <w:pPr>
        <w:pStyle w:val="Default"/>
        <w:ind w:left="720"/>
        <w:rPr>
          <w:rFonts w:ascii="Centaur" w:hAnsi="Centaur"/>
          <w:sz w:val="16"/>
          <w:szCs w:val="16"/>
        </w:rPr>
      </w:pPr>
      <w:r w:rsidRPr="00CB161D">
        <w:rPr>
          <w:rFonts w:ascii="Centaur" w:hAnsi="Centaur"/>
          <w:sz w:val="16"/>
          <w:szCs w:val="16"/>
        </w:rPr>
        <w:t>•For FY 2017, by January 29, 2016;</w:t>
      </w:r>
    </w:p>
    <w:p w:rsidR="00CB161D" w:rsidRPr="00CB161D" w:rsidRDefault="00CB161D" w:rsidP="00CB161D">
      <w:pPr>
        <w:pStyle w:val="Default"/>
        <w:ind w:left="720"/>
        <w:rPr>
          <w:rFonts w:ascii="Centaur" w:hAnsi="Centaur"/>
          <w:sz w:val="16"/>
          <w:szCs w:val="16"/>
        </w:rPr>
      </w:pPr>
      <w:r w:rsidRPr="00CB161D">
        <w:rPr>
          <w:rFonts w:ascii="Centaur" w:hAnsi="Centaur"/>
          <w:sz w:val="16"/>
          <w:szCs w:val="16"/>
        </w:rPr>
        <w:t>•For FY 2018 and future budget years, within 400days (or 14 months) prior to the certification of</w:t>
      </w:r>
      <w:r>
        <w:rPr>
          <w:rFonts w:ascii="Centaur" w:hAnsi="Centaur"/>
          <w:sz w:val="16"/>
          <w:szCs w:val="16"/>
        </w:rPr>
        <w:t xml:space="preserve"> </w:t>
      </w:r>
      <w:r w:rsidRPr="00CB161D">
        <w:rPr>
          <w:rFonts w:ascii="Centaur" w:hAnsi="Centaur"/>
          <w:sz w:val="16"/>
          <w:szCs w:val="16"/>
        </w:rPr>
        <w:t>the school’s district budget; and</w:t>
      </w:r>
    </w:p>
    <w:p w:rsidR="00CB161D" w:rsidRDefault="00CB161D" w:rsidP="00CB161D">
      <w:pPr>
        <w:pStyle w:val="Default"/>
        <w:ind w:left="720"/>
        <w:rPr>
          <w:rFonts w:ascii="Centaur" w:hAnsi="Centaur"/>
          <w:sz w:val="16"/>
          <w:szCs w:val="16"/>
        </w:rPr>
      </w:pPr>
      <w:r w:rsidRPr="00CB161D">
        <w:rPr>
          <w:rFonts w:ascii="Centaur" w:hAnsi="Centaur"/>
          <w:sz w:val="16"/>
          <w:szCs w:val="16"/>
        </w:rPr>
        <w:t>•at a rate that adequately supports local districts’</w:t>
      </w:r>
      <w:r>
        <w:rPr>
          <w:rFonts w:ascii="Centaur" w:hAnsi="Centaur"/>
          <w:sz w:val="16"/>
          <w:szCs w:val="16"/>
        </w:rPr>
        <w:t xml:space="preserve"> </w:t>
      </w:r>
      <w:r w:rsidRPr="00CB161D">
        <w:rPr>
          <w:rFonts w:ascii="Centaur" w:hAnsi="Centaur"/>
          <w:sz w:val="16"/>
          <w:szCs w:val="16"/>
        </w:rPr>
        <w:t>efforts to plan, create and sustain world-class</w:t>
      </w:r>
      <w:r>
        <w:rPr>
          <w:rFonts w:ascii="Centaur" w:hAnsi="Centaur"/>
          <w:sz w:val="16"/>
          <w:szCs w:val="16"/>
        </w:rPr>
        <w:t xml:space="preserve"> </w:t>
      </w:r>
      <w:r w:rsidRPr="00CB161D">
        <w:rPr>
          <w:rFonts w:ascii="Centaur" w:hAnsi="Centaur"/>
          <w:sz w:val="16"/>
          <w:szCs w:val="16"/>
        </w:rPr>
        <w:t>schools</w:t>
      </w:r>
    </w:p>
    <w:p w:rsidR="00CB161D" w:rsidRPr="00CB161D" w:rsidRDefault="00CB161D" w:rsidP="00CB161D">
      <w:pPr>
        <w:pStyle w:val="Default"/>
        <w:ind w:left="720"/>
        <w:rPr>
          <w:rFonts w:ascii="Centaur" w:hAnsi="Centaur"/>
          <w:sz w:val="16"/>
          <w:szCs w:val="16"/>
        </w:rPr>
      </w:pPr>
    </w:p>
    <w:p w:rsidR="00CB161D" w:rsidRPr="00CB161D" w:rsidRDefault="00CB161D" w:rsidP="00CB161D">
      <w:pPr>
        <w:pStyle w:val="Default"/>
        <w:ind w:left="810" w:hanging="810"/>
        <w:rPr>
          <w:rFonts w:ascii="Centaur" w:hAnsi="Centaur"/>
          <w:sz w:val="16"/>
          <w:szCs w:val="16"/>
          <w:u w:val="single"/>
        </w:rPr>
      </w:pPr>
      <w:r w:rsidRPr="00CB161D">
        <w:rPr>
          <w:rFonts w:ascii="Centaur" w:hAnsi="Centaur"/>
          <w:b/>
          <w:bCs/>
          <w:sz w:val="16"/>
          <w:szCs w:val="16"/>
          <w:u w:val="single"/>
        </w:rPr>
        <w:t>SCHOOL BOARD TERMS</w:t>
      </w:r>
      <w:r w:rsidRPr="00CB161D">
        <w:rPr>
          <w:rFonts w:ascii="Centaur" w:hAnsi="Centaur"/>
          <w:b/>
          <w:bCs/>
          <w:sz w:val="16"/>
          <w:szCs w:val="16"/>
          <w:u w:val="single"/>
        </w:rPr>
        <w:t xml:space="preserve"> (RESOLUTION 30)</w:t>
      </w:r>
      <w:r w:rsidRPr="00CB161D">
        <w:rPr>
          <w:rFonts w:ascii="Centaur" w:hAnsi="Centaur"/>
          <w:b/>
          <w:bCs/>
          <w:sz w:val="16"/>
          <w:szCs w:val="16"/>
          <w:u w:val="single"/>
        </w:rPr>
        <w:t>:</w:t>
      </w:r>
    </w:p>
    <w:p w:rsidR="00CB161D" w:rsidRPr="00CB161D" w:rsidRDefault="00CB161D" w:rsidP="00CB161D">
      <w:pPr>
        <w:ind w:left="810" w:hanging="810"/>
        <w:jc w:val="both"/>
        <w:rPr>
          <w:rFonts w:ascii="Centaur" w:hAnsi="Centaur"/>
          <w:sz w:val="16"/>
          <w:szCs w:val="16"/>
        </w:rPr>
      </w:pPr>
      <w:r w:rsidRPr="00CB161D">
        <w:rPr>
          <w:rFonts w:ascii="Centaur" w:hAnsi="Centaur"/>
          <w:sz w:val="16"/>
          <w:szCs w:val="16"/>
        </w:rPr>
        <w:t>Supports returning to three-year school board member terms with less than a majority of the school board elected in any one year.</w:t>
      </w:r>
    </w:p>
    <w:p w:rsidR="00CB161D" w:rsidRPr="00CB161D" w:rsidRDefault="00CB161D" w:rsidP="00CB161D">
      <w:pPr>
        <w:ind w:left="810" w:hanging="810"/>
        <w:jc w:val="both"/>
        <w:rPr>
          <w:rFonts w:ascii="Centaur" w:hAnsi="Centaur"/>
          <w:sz w:val="16"/>
          <w:szCs w:val="16"/>
        </w:rPr>
      </w:pPr>
    </w:p>
    <w:p w:rsidR="00CB161D" w:rsidRPr="00CB161D" w:rsidRDefault="00CB161D" w:rsidP="00CB161D">
      <w:pPr>
        <w:pStyle w:val="Default"/>
        <w:ind w:left="810" w:hanging="810"/>
        <w:rPr>
          <w:rFonts w:ascii="Centaur" w:hAnsi="Centaur"/>
          <w:sz w:val="16"/>
          <w:szCs w:val="16"/>
          <w:u w:val="single"/>
        </w:rPr>
      </w:pPr>
      <w:r w:rsidRPr="00CB161D">
        <w:rPr>
          <w:rFonts w:ascii="Centaur" w:hAnsi="Centaur"/>
          <w:b/>
          <w:bCs/>
          <w:sz w:val="16"/>
          <w:szCs w:val="16"/>
          <w:u w:val="single"/>
        </w:rPr>
        <w:t xml:space="preserve">MENTAL HEALTH: </w:t>
      </w:r>
      <w:r w:rsidRPr="00CB161D">
        <w:rPr>
          <w:rFonts w:ascii="Centaur" w:hAnsi="Centaur"/>
          <w:b/>
          <w:bCs/>
          <w:sz w:val="16"/>
          <w:szCs w:val="16"/>
          <w:u w:val="single"/>
        </w:rPr>
        <w:t>(RESOLUTION 8)</w:t>
      </w:r>
    </w:p>
    <w:p w:rsidR="00CB161D" w:rsidRPr="00CB161D" w:rsidRDefault="00CB161D" w:rsidP="00CB161D">
      <w:pPr>
        <w:ind w:left="810" w:hanging="810"/>
        <w:jc w:val="both"/>
        <w:rPr>
          <w:rFonts w:ascii="Centaur" w:hAnsi="Centaur" w:cs="Times New Roman"/>
          <w:sz w:val="16"/>
          <w:szCs w:val="16"/>
        </w:rPr>
      </w:pPr>
      <w:r w:rsidRPr="00CB161D">
        <w:rPr>
          <w:rFonts w:ascii="Centaur" w:hAnsi="Centaur"/>
          <w:sz w:val="16"/>
          <w:szCs w:val="16"/>
        </w:rPr>
        <w:t>Supports increased statewide access to and funding for mental health services for children.</w:t>
      </w:r>
    </w:p>
    <w:p w:rsidR="00CB161D" w:rsidRPr="00CB161D" w:rsidRDefault="00CB161D" w:rsidP="00CB161D">
      <w:pPr>
        <w:ind w:left="810" w:hanging="810"/>
        <w:jc w:val="both"/>
        <w:rPr>
          <w:rFonts w:ascii="Centaur" w:hAnsi="Centaur" w:cs="Times New Roman"/>
          <w:sz w:val="16"/>
          <w:szCs w:val="16"/>
        </w:rPr>
      </w:pPr>
    </w:p>
    <w:p w:rsidR="00CB161D" w:rsidRPr="00CB161D" w:rsidRDefault="00CB161D">
      <w:pPr>
        <w:jc w:val="both"/>
        <w:rPr>
          <w:rFonts w:ascii="Centaur" w:hAnsi="Centaur" w:cs="Times New Roman"/>
          <w:sz w:val="16"/>
          <w:szCs w:val="16"/>
        </w:rPr>
      </w:pPr>
    </w:p>
    <w:p w:rsidR="00CB161D" w:rsidRDefault="00CB161D">
      <w:pPr>
        <w:jc w:val="both"/>
        <w:rPr>
          <w:rFonts w:ascii="Times New Roman" w:hAnsi="Times New Roman" w:cs="Times New Roman"/>
          <w:sz w:val="18"/>
          <w:szCs w:val="18"/>
        </w:rPr>
      </w:pPr>
    </w:p>
    <w:p w:rsidR="00CB161D" w:rsidRDefault="00CB161D">
      <w:pPr>
        <w:jc w:val="both"/>
        <w:rPr>
          <w:rFonts w:ascii="Times New Roman" w:hAnsi="Times New Roman" w:cs="Times New Roman"/>
          <w:sz w:val="18"/>
          <w:szCs w:val="18"/>
        </w:rPr>
      </w:pPr>
    </w:p>
    <w:p w:rsidR="00CB161D" w:rsidRDefault="00CB161D">
      <w:pPr>
        <w:jc w:val="both"/>
        <w:rPr>
          <w:rFonts w:ascii="Times New Roman" w:hAnsi="Times New Roman" w:cs="Times New Roman"/>
          <w:sz w:val="18"/>
          <w:szCs w:val="18"/>
        </w:rPr>
      </w:pPr>
    </w:p>
    <w:p w:rsidR="00CB161D" w:rsidRDefault="00CB161D">
      <w:pPr>
        <w:jc w:val="both"/>
        <w:rPr>
          <w:rFonts w:ascii="Times New Roman" w:hAnsi="Times New Roman" w:cs="Times New Roman"/>
          <w:sz w:val="18"/>
          <w:szCs w:val="18"/>
        </w:rPr>
      </w:pPr>
    </w:p>
    <w:p w:rsidR="00784CE5" w:rsidRDefault="00784CE5">
      <w:pPr>
        <w:jc w:val="both"/>
        <w:rPr>
          <w:rFonts w:ascii="Times New Roman" w:hAnsi="Times New Roman" w:cs="Times New Roman"/>
          <w:sz w:val="18"/>
          <w:szCs w:val="18"/>
        </w:rPr>
      </w:pPr>
      <w:r>
        <w:rPr>
          <w:rFonts w:ascii="Times New Roman" w:hAnsi="Times New Roman" w:cs="Times New Roman"/>
          <w:b/>
          <w:sz w:val="18"/>
          <w:szCs w:val="18"/>
        </w:rPr>
        <w:t xml:space="preserve">APPROVAL OF ENGAGEMENT LETTER WITH PIPER JAFFRAY FOR THE 2009 SALES TAX BONDS REFINANCING:  </w:t>
      </w:r>
      <w:r>
        <w:rPr>
          <w:rFonts w:ascii="Times New Roman" w:hAnsi="Times New Roman" w:cs="Times New Roman"/>
          <w:sz w:val="18"/>
          <w:szCs w:val="18"/>
        </w:rPr>
        <w:t>Motion was made by Staton, second by Schmitt to Approve the Engagement Letter with Piper Jaffray for the 2009 Sales Tax Bonds Refinancing so long as legal fees do not exceed $10,000.   Motion carried with all ayes.</w:t>
      </w:r>
    </w:p>
    <w:p w:rsidR="00784CE5" w:rsidRDefault="00784CE5">
      <w:pPr>
        <w:jc w:val="both"/>
        <w:rPr>
          <w:rFonts w:ascii="Times New Roman" w:hAnsi="Times New Roman" w:cs="Times New Roman"/>
          <w:sz w:val="18"/>
          <w:szCs w:val="18"/>
        </w:rPr>
      </w:pPr>
    </w:p>
    <w:p w:rsidR="00784CE5" w:rsidRDefault="00784CE5">
      <w:pPr>
        <w:jc w:val="both"/>
        <w:rPr>
          <w:rFonts w:ascii="Times New Roman" w:hAnsi="Times New Roman" w:cs="Times New Roman"/>
          <w:sz w:val="18"/>
          <w:szCs w:val="18"/>
        </w:rPr>
      </w:pPr>
      <w:r>
        <w:rPr>
          <w:rFonts w:ascii="Times New Roman" w:hAnsi="Times New Roman" w:cs="Times New Roman"/>
          <w:b/>
          <w:sz w:val="18"/>
          <w:szCs w:val="18"/>
        </w:rPr>
        <w:t xml:space="preserve">APPROVAL OF THE FORM OF TERM SHEET FOR DISTRIBUTION BY PIPER JAFFRAY FOR THE 2009 SALES TAX BONDS REFINANCING:  </w:t>
      </w:r>
      <w:r>
        <w:rPr>
          <w:rFonts w:ascii="Times New Roman" w:hAnsi="Times New Roman" w:cs="Times New Roman"/>
          <w:sz w:val="18"/>
          <w:szCs w:val="18"/>
        </w:rPr>
        <w:t>Motion was made by Staton, second by St</w:t>
      </w:r>
      <w:r w:rsidR="006558AC">
        <w:rPr>
          <w:rFonts w:ascii="Times New Roman" w:hAnsi="Times New Roman" w:cs="Times New Roman"/>
          <w:sz w:val="18"/>
          <w:szCs w:val="18"/>
        </w:rPr>
        <w:t>one</w:t>
      </w:r>
      <w:r>
        <w:rPr>
          <w:rFonts w:ascii="Times New Roman" w:hAnsi="Times New Roman" w:cs="Times New Roman"/>
          <w:sz w:val="18"/>
          <w:szCs w:val="18"/>
        </w:rPr>
        <w:t xml:space="preserve"> to approve the Form of Term Sheet for Distribution by Piper Jaffray for the 2009 Sales Tax B</w:t>
      </w:r>
      <w:r w:rsidR="006558AC">
        <w:rPr>
          <w:rFonts w:ascii="Times New Roman" w:hAnsi="Times New Roman" w:cs="Times New Roman"/>
          <w:sz w:val="18"/>
          <w:szCs w:val="18"/>
        </w:rPr>
        <w:t>onds Refinancing.  Motion carrie</w:t>
      </w:r>
      <w:r>
        <w:rPr>
          <w:rFonts w:ascii="Times New Roman" w:hAnsi="Times New Roman" w:cs="Times New Roman"/>
          <w:sz w:val="18"/>
          <w:szCs w:val="18"/>
        </w:rPr>
        <w:t>d with all ayes.</w:t>
      </w:r>
    </w:p>
    <w:p w:rsidR="00AE47B0" w:rsidRDefault="00AE47B0">
      <w:pPr>
        <w:jc w:val="both"/>
        <w:rPr>
          <w:rFonts w:ascii="Times New Roman" w:hAnsi="Times New Roman" w:cs="Times New Roman"/>
          <w:sz w:val="18"/>
          <w:szCs w:val="18"/>
        </w:rPr>
      </w:pPr>
    </w:p>
    <w:p w:rsidR="006558AC" w:rsidRDefault="006558AC">
      <w:pPr>
        <w:jc w:val="both"/>
        <w:rPr>
          <w:rFonts w:ascii="Times New Roman" w:hAnsi="Times New Roman" w:cs="Times New Roman"/>
          <w:sz w:val="18"/>
          <w:szCs w:val="18"/>
        </w:rPr>
      </w:pPr>
      <w:r>
        <w:rPr>
          <w:rFonts w:ascii="Times New Roman" w:hAnsi="Times New Roman" w:cs="Times New Roman"/>
          <w:b/>
          <w:sz w:val="18"/>
          <w:szCs w:val="18"/>
        </w:rPr>
        <w:t xml:space="preserve">BUS PURCHASE:  </w:t>
      </w:r>
      <w:r>
        <w:rPr>
          <w:rFonts w:ascii="Times New Roman" w:hAnsi="Times New Roman" w:cs="Times New Roman"/>
          <w:sz w:val="18"/>
          <w:szCs w:val="18"/>
        </w:rPr>
        <w:t>Motion was made by Crawford, second by Staton to table the purchase of a bus so Mr. Fox could investigate further</w:t>
      </w:r>
      <w:r w:rsidR="00AE47B0">
        <w:rPr>
          <w:rFonts w:ascii="Times New Roman" w:hAnsi="Times New Roman" w:cs="Times New Roman"/>
          <w:sz w:val="18"/>
          <w:szCs w:val="18"/>
        </w:rPr>
        <w:t xml:space="preserve"> into the pricing difference for a bus that utilizes </w:t>
      </w:r>
      <w:r>
        <w:rPr>
          <w:rFonts w:ascii="Times New Roman" w:hAnsi="Times New Roman" w:cs="Times New Roman"/>
          <w:sz w:val="18"/>
          <w:szCs w:val="18"/>
        </w:rPr>
        <w:t>natural gas.   Motion carried with all ayes.</w:t>
      </w:r>
    </w:p>
    <w:p w:rsidR="006558AC" w:rsidRDefault="006558AC">
      <w:pPr>
        <w:jc w:val="both"/>
        <w:rPr>
          <w:rFonts w:ascii="Times New Roman" w:hAnsi="Times New Roman" w:cs="Times New Roman"/>
          <w:sz w:val="18"/>
          <w:szCs w:val="18"/>
        </w:rPr>
      </w:pPr>
    </w:p>
    <w:p w:rsidR="006558AC" w:rsidRDefault="006558AC">
      <w:pPr>
        <w:jc w:val="both"/>
        <w:rPr>
          <w:rFonts w:ascii="Times New Roman" w:hAnsi="Times New Roman" w:cs="Times New Roman"/>
          <w:sz w:val="18"/>
          <w:szCs w:val="18"/>
        </w:rPr>
      </w:pPr>
      <w:r>
        <w:rPr>
          <w:rFonts w:ascii="Times New Roman" w:hAnsi="Times New Roman" w:cs="Times New Roman"/>
          <w:b/>
          <w:sz w:val="18"/>
          <w:szCs w:val="18"/>
        </w:rPr>
        <w:t xml:space="preserve">RECEIVE PETITION AND SET DATE OF MEETING FOR BOARD TO CALL ELECTION AS AUGUST 10, 2016:  </w:t>
      </w:r>
      <w:r>
        <w:rPr>
          <w:rFonts w:ascii="Times New Roman" w:hAnsi="Times New Roman" w:cs="Times New Roman"/>
          <w:sz w:val="18"/>
          <w:szCs w:val="18"/>
        </w:rPr>
        <w:t>Motion was made by Stone, second by Staton to receive and accept Petition and schedule the meeting for August 10, 2016 to call the election.    Motion carried with all ayes.</w:t>
      </w:r>
    </w:p>
    <w:p w:rsidR="006558AC" w:rsidRDefault="006558AC">
      <w:pPr>
        <w:jc w:val="both"/>
        <w:rPr>
          <w:rFonts w:ascii="Times New Roman" w:hAnsi="Times New Roman" w:cs="Times New Roman"/>
          <w:sz w:val="18"/>
          <w:szCs w:val="18"/>
        </w:rPr>
      </w:pPr>
    </w:p>
    <w:p w:rsidR="006558AC" w:rsidRDefault="006558AC">
      <w:pPr>
        <w:jc w:val="both"/>
        <w:rPr>
          <w:rFonts w:ascii="Times New Roman" w:hAnsi="Times New Roman" w:cs="Times New Roman"/>
          <w:sz w:val="18"/>
          <w:szCs w:val="18"/>
        </w:rPr>
      </w:pPr>
      <w:r>
        <w:rPr>
          <w:rFonts w:ascii="Times New Roman" w:hAnsi="Times New Roman" w:cs="Times New Roman"/>
          <w:b/>
          <w:sz w:val="18"/>
          <w:szCs w:val="18"/>
        </w:rPr>
        <w:t xml:space="preserve">LUNCH POLICY REVIEW:  </w:t>
      </w:r>
      <w:r>
        <w:rPr>
          <w:rFonts w:ascii="Times New Roman" w:hAnsi="Times New Roman" w:cs="Times New Roman"/>
          <w:sz w:val="18"/>
          <w:szCs w:val="18"/>
        </w:rPr>
        <w:t xml:space="preserve">Board Policies </w:t>
      </w:r>
      <w:r w:rsidRPr="006558AC">
        <w:rPr>
          <w:rFonts w:ascii="Times New Roman" w:hAnsi="Times New Roman" w:cs="Times New Roman"/>
          <w:sz w:val="18"/>
          <w:szCs w:val="18"/>
          <w:u w:val="single"/>
        </w:rPr>
        <w:t>710.1 School Food Program</w:t>
      </w:r>
      <w:r>
        <w:rPr>
          <w:rFonts w:ascii="Times New Roman" w:hAnsi="Times New Roman" w:cs="Times New Roman"/>
          <w:sz w:val="18"/>
          <w:szCs w:val="18"/>
        </w:rPr>
        <w:t xml:space="preserve"> and </w:t>
      </w:r>
      <w:r w:rsidRPr="006558AC">
        <w:rPr>
          <w:rFonts w:ascii="Times New Roman" w:hAnsi="Times New Roman" w:cs="Times New Roman"/>
          <w:sz w:val="18"/>
          <w:szCs w:val="18"/>
          <w:u w:val="single"/>
        </w:rPr>
        <w:t>710.2 Free or Reduced Cost Meals Eligibility</w:t>
      </w:r>
      <w:r>
        <w:rPr>
          <w:rFonts w:ascii="Times New Roman" w:hAnsi="Times New Roman" w:cs="Times New Roman"/>
          <w:sz w:val="18"/>
          <w:szCs w:val="18"/>
        </w:rPr>
        <w:t xml:space="preserve"> were reviewed.  Mr. Fox presented information to the board about future procedures for past due lunch accounts.    Several lunch accounts are extremely negative. Past procedure has been a phone call from the Superintendent; however, history reflects that this method is no longer effective.   Mr. Fox thought that maybe the possibility of a student receiving a cheese sandwich along with fruit and milk instead of the main meal could be implemented.   The board gave Mr. Fox direction to check into how other school districts handle negative lunch accounts and bring that information to the next board meeting for action.   </w:t>
      </w:r>
    </w:p>
    <w:p w:rsidR="006558AC" w:rsidRDefault="006558AC">
      <w:pPr>
        <w:jc w:val="both"/>
        <w:rPr>
          <w:rFonts w:ascii="Times New Roman" w:hAnsi="Times New Roman" w:cs="Times New Roman"/>
          <w:sz w:val="18"/>
          <w:szCs w:val="18"/>
        </w:rPr>
      </w:pPr>
    </w:p>
    <w:p w:rsidR="00D561EE" w:rsidRPr="00710009" w:rsidRDefault="00710009">
      <w:pPr>
        <w:jc w:val="both"/>
        <w:rPr>
          <w:rFonts w:ascii="Times New Roman" w:hAnsi="Times New Roman" w:cs="Times New Roman"/>
          <w:sz w:val="18"/>
          <w:szCs w:val="18"/>
        </w:rPr>
      </w:pPr>
      <w:r w:rsidRPr="00CE11C1">
        <w:rPr>
          <w:rFonts w:ascii="Times New Roman" w:hAnsi="Times New Roman" w:cs="Times New Roman"/>
          <w:b/>
          <w:sz w:val="18"/>
          <w:szCs w:val="18"/>
        </w:rPr>
        <w:t>ADJ</w:t>
      </w:r>
      <w:r w:rsidR="00CE11C1" w:rsidRPr="00CE11C1">
        <w:rPr>
          <w:rFonts w:ascii="Times New Roman" w:hAnsi="Times New Roman" w:cs="Times New Roman"/>
          <w:b/>
          <w:sz w:val="18"/>
          <w:szCs w:val="18"/>
        </w:rPr>
        <w:t>OURNMENT</w:t>
      </w:r>
      <w:r w:rsidR="00CE11C1">
        <w:rPr>
          <w:rFonts w:ascii="Times New Roman" w:hAnsi="Times New Roman" w:cs="Times New Roman"/>
          <w:sz w:val="18"/>
          <w:szCs w:val="18"/>
        </w:rPr>
        <w:t>:   Motion</w:t>
      </w:r>
      <w:r w:rsidR="006558AC">
        <w:rPr>
          <w:rFonts w:ascii="Times New Roman" w:hAnsi="Times New Roman" w:cs="Times New Roman"/>
          <w:sz w:val="18"/>
          <w:szCs w:val="18"/>
        </w:rPr>
        <w:t xml:space="preserve"> was made by Staton, second by Crawford</w:t>
      </w:r>
      <w:r w:rsidR="00706DFA">
        <w:rPr>
          <w:rFonts w:ascii="Times New Roman" w:hAnsi="Times New Roman" w:cs="Times New Roman"/>
          <w:sz w:val="18"/>
          <w:szCs w:val="18"/>
        </w:rPr>
        <w:t xml:space="preserve"> to adjourn the meeting at 8</w:t>
      </w:r>
      <w:r w:rsidR="00CE11C1">
        <w:rPr>
          <w:rFonts w:ascii="Times New Roman" w:hAnsi="Times New Roman" w:cs="Times New Roman"/>
          <w:sz w:val="18"/>
          <w:szCs w:val="18"/>
        </w:rPr>
        <w:t>:55</w:t>
      </w:r>
      <w:r w:rsidRPr="00710009">
        <w:rPr>
          <w:rFonts w:ascii="Times New Roman" w:hAnsi="Times New Roman" w:cs="Times New Roman"/>
          <w:sz w:val="18"/>
          <w:szCs w:val="18"/>
        </w:rPr>
        <w:t xml:space="preserve"> p.m.  Motion carried with all ayes.</w:t>
      </w:r>
    </w:p>
    <w:p w:rsidR="00D561EE" w:rsidRPr="00710009" w:rsidRDefault="00D561EE">
      <w:pPr>
        <w:jc w:val="both"/>
        <w:rPr>
          <w:rFonts w:ascii="Times New Roman" w:hAnsi="Times New Roman" w:cs="Times New Roman"/>
          <w:sz w:val="18"/>
          <w:szCs w:val="18"/>
        </w:rPr>
      </w:pPr>
    </w:p>
    <w:p w:rsidR="00D561EE" w:rsidRPr="00710009" w:rsidRDefault="00710009">
      <w:pPr>
        <w:jc w:val="both"/>
        <w:rPr>
          <w:rFonts w:ascii="Times New Roman" w:hAnsi="Times New Roman" w:cs="Times New Roman"/>
          <w:sz w:val="18"/>
          <w:szCs w:val="18"/>
        </w:rPr>
      </w:pPr>
      <w:bookmarkStart w:id="0" w:name="_GoBack"/>
      <w:bookmarkEnd w:id="0"/>
      <w:r w:rsidRPr="00710009">
        <w:rPr>
          <w:rFonts w:ascii="Times New Roman" w:hAnsi="Times New Roman" w:cs="Times New Roman"/>
          <w:sz w:val="18"/>
          <w:szCs w:val="18"/>
        </w:rPr>
        <w:t xml:space="preserve">Next board meeting is </w:t>
      </w:r>
      <w:r w:rsidR="00827CB8">
        <w:rPr>
          <w:rFonts w:ascii="Times New Roman" w:hAnsi="Times New Roman" w:cs="Times New Roman"/>
          <w:sz w:val="18"/>
          <w:szCs w:val="18"/>
        </w:rPr>
        <w:t>August 10</w:t>
      </w:r>
      <w:r w:rsidRPr="00710009">
        <w:rPr>
          <w:rFonts w:ascii="Times New Roman" w:hAnsi="Times New Roman" w:cs="Times New Roman"/>
          <w:sz w:val="18"/>
          <w:szCs w:val="18"/>
        </w:rPr>
        <w:t>th, 201</w:t>
      </w:r>
      <w:r w:rsidR="007525C0">
        <w:rPr>
          <w:rFonts w:ascii="Times New Roman" w:hAnsi="Times New Roman" w:cs="Times New Roman"/>
          <w:sz w:val="18"/>
          <w:szCs w:val="18"/>
        </w:rPr>
        <w:t>6</w:t>
      </w:r>
      <w:r w:rsidR="00827CB8">
        <w:rPr>
          <w:rFonts w:ascii="Times New Roman" w:hAnsi="Times New Roman" w:cs="Times New Roman"/>
          <w:sz w:val="18"/>
          <w:szCs w:val="18"/>
        </w:rPr>
        <w:t xml:space="preserve"> with a work session from 5:00-7:00 pm with the Iowa Association of School Board Representative along with the regular meeting beginning at 7:00 </w:t>
      </w:r>
      <w:r w:rsidRPr="00710009">
        <w:rPr>
          <w:rFonts w:ascii="Times New Roman" w:hAnsi="Times New Roman" w:cs="Times New Roman"/>
          <w:sz w:val="18"/>
          <w:szCs w:val="18"/>
        </w:rPr>
        <w:t xml:space="preserve">p.m. in the library.   </w:t>
      </w:r>
    </w:p>
    <w:p w:rsidR="00D561EE" w:rsidRPr="00710009" w:rsidRDefault="00D561EE">
      <w:pPr>
        <w:jc w:val="both"/>
        <w:rPr>
          <w:rFonts w:ascii="Times New Roman" w:hAnsi="Times New Roman" w:cs="Times New Roman"/>
          <w:sz w:val="18"/>
          <w:szCs w:val="18"/>
        </w:rPr>
      </w:pPr>
    </w:p>
    <w:p w:rsidR="00D561EE" w:rsidRPr="00710009" w:rsidRDefault="00D561EE">
      <w:pPr>
        <w:jc w:val="both"/>
        <w:rPr>
          <w:rFonts w:ascii="Times New Roman" w:hAnsi="Times New Roman" w:cs="Times New Roman"/>
          <w:sz w:val="18"/>
          <w:szCs w:val="18"/>
        </w:rPr>
      </w:pPr>
    </w:p>
    <w:p w:rsidR="00517BE3" w:rsidRDefault="00517BE3">
      <w:pPr>
        <w:jc w:val="both"/>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9144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254000"/>
                    </a:xfrm>
                    <a:prstGeom prst="rect">
                      <a:avLst/>
                    </a:prstGeom>
                  </pic:spPr>
                </pic:pic>
              </a:graphicData>
            </a:graphic>
          </wp:inline>
        </w:drawing>
      </w:r>
      <w:r w:rsidR="007525C0">
        <w:rPr>
          <w:rFonts w:ascii="Times New Roman" w:hAnsi="Times New Roman" w:cs="Times New Roman"/>
          <w:sz w:val="18"/>
          <w:szCs w:val="18"/>
        </w:rPr>
        <w:tab/>
      </w:r>
    </w:p>
    <w:p w:rsidR="00D561EE" w:rsidRPr="00710009" w:rsidRDefault="00710009">
      <w:pPr>
        <w:jc w:val="both"/>
        <w:rPr>
          <w:rFonts w:ascii="Times New Roman" w:hAnsi="Times New Roman" w:cs="Times New Roman"/>
          <w:sz w:val="18"/>
          <w:szCs w:val="18"/>
        </w:rPr>
      </w:pPr>
      <w:r w:rsidRPr="00710009">
        <w:rPr>
          <w:rFonts w:ascii="Times New Roman" w:hAnsi="Times New Roman" w:cs="Times New Roman"/>
          <w:sz w:val="18"/>
          <w:szCs w:val="18"/>
        </w:rPr>
        <w:t>Beth Weepie</w:t>
      </w:r>
      <w:r w:rsidR="007525C0">
        <w:rPr>
          <w:rFonts w:ascii="Times New Roman" w:hAnsi="Times New Roman" w:cs="Times New Roman"/>
          <w:sz w:val="18"/>
          <w:szCs w:val="18"/>
        </w:rPr>
        <w:t xml:space="preserve">,   </w:t>
      </w:r>
      <w:r w:rsidRPr="00710009">
        <w:rPr>
          <w:rFonts w:ascii="Times New Roman" w:hAnsi="Times New Roman" w:cs="Times New Roman"/>
          <w:sz w:val="18"/>
          <w:szCs w:val="18"/>
        </w:rPr>
        <w:t>Board Secretary</w:t>
      </w:r>
      <w:r w:rsidR="007525C0">
        <w:rPr>
          <w:rFonts w:ascii="Times New Roman" w:hAnsi="Times New Roman" w:cs="Times New Roman"/>
          <w:sz w:val="18"/>
          <w:szCs w:val="18"/>
        </w:rPr>
        <w:tab/>
      </w:r>
      <w:r w:rsidR="007525C0">
        <w:rPr>
          <w:rFonts w:ascii="Times New Roman" w:hAnsi="Times New Roman" w:cs="Times New Roman"/>
          <w:sz w:val="18"/>
          <w:szCs w:val="18"/>
        </w:rPr>
        <w:tab/>
      </w:r>
      <w:r w:rsidR="007525C0">
        <w:rPr>
          <w:rFonts w:ascii="Times New Roman" w:hAnsi="Times New Roman" w:cs="Times New Roman"/>
          <w:sz w:val="18"/>
          <w:szCs w:val="18"/>
        </w:rPr>
        <w:tab/>
      </w:r>
      <w:r w:rsidR="007525C0">
        <w:rPr>
          <w:rFonts w:ascii="Times New Roman" w:hAnsi="Times New Roman" w:cs="Times New Roman"/>
          <w:sz w:val="18"/>
          <w:szCs w:val="18"/>
        </w:rPr>
        <w:tab/>
      </w:r>
    </w:p>
    <w:p w:rsidR="00D561EE" w:rsidRPr="00710009" w:rsidRDefault="00D561EE">
      <w:pPr>
        <w:rPr>
          <w:rFonts w:ascii="Times New Roman" w:hAnsi="Times New Roman" w:cs="Times New Roman"/>
          <w:sz w:val="18"/>
          <w:szCs w:val="18"/>
        </w:rPr>
      </w:pPr>
    </w:p>
    <w:sectPr w:rsidR="00D561EE" w:rsidRPr="00710009" w:rsidSect="00CB161D">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561EE"/>
    <w:rsid w:val="000308AC"/>
    <w:rsid w:val="000F545D"/>
    <w:rsid w:val="003225BB"/>
    <w:rsid w:val="00517BE3"/>
    <w:rsid w:val="00641B59"/>
    <w:rsid w:val="006558AC"/>
    <w:rsid w:val="00706DFA"/>
    <w:rsid w:val="00710009"/>
    <w:rsid w:val="007525C0"/>
    <w:rsid w:val="00784CE5"/>
    <w:rsid w:val="00827CB8"/>
    <w:rsid w:val="00862240"/>
    <w:rsid w:val="009E01B2"/>
    <w:rsid w:val="00A14B19"/>
    <w:rsid w:val="00A85A83"/>
    <w:rsid w:val="00AA6E52"/>
    <w:rsid w:val="00AE47B0"/>
    <w:rsid w:val="00B8394B"/>
    <w:rsid w:val="00CB161D"/>
    <w:rsid w:val="00CE11C1"/>
    <w:rsid w:val="00D5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customStyle="1" w:styleId="Default">
    <w:name w:val="Default"/>
    <w:rsid w:val="00CB161D"/>
    <w:pPr>
      <w:autoSpaceDE w:val="0"/>
      <w:autoSpaceDN w:val="0"/>
      <w:adjustRightInd w:val="0"/>
      <w:spacing w:line="240" w:lineRule="auto"/>
    </w:pPr>
    <w:rPr>
      <w:sz w:val="24"/>
      <w:szCs w:val="24"/>
    </w:rPr>
  </w:style>
  <w:style w:type="paragraph" w:styleId="BalloonText">
    <w:name w:val="Balloon Text"/>
    <w:basedOn w:val="Normal"/>
    <w:link w:val="BalloonTextChar"/>
    <w:uiPriority w:val="99"/>
    <w:semiHidden/>
    <w:unhideWhenUsed/>
    <w:rsid w:val="00517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customStyle="1" w:styleId="Default">
    <w:name w:val="Default"/>
    <w:rsid w:val="00CB161D"/>
    <w:pPr>
      <w:autoSpaceDE w:val="0"/>
      <w:autoSpaceDN w:val="0"/>
      <w:adjustRightInd w:val="0"/>
      <w:spacing w:line="240" w:lineRule="auto"/>
    </w:pPr>
    <w:rPr>
      <w:sz w:val="24"/>
      <w:szCs w:val="24"/>
    </w:rPr>
  </w:style>
  <w:style w:type="paragraph" w:styleId="BalloonText">
    <w:name w:val="Balloon Text"/>
    <w:basedOn w:val="Normal"/>
    <w:link w:val="BalloonTextChar"/>
    <w:uiPriority w:val="99"/>
    <w:semiHidden/>
    <w:unhideWhenUsed/>
    <w:rsid w:val="00517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cp:lastPrinted>2016-07-20T22:00:00Z</cp:lastPrinted>
  <dcterms:created xsi:type="dcterms:W3CDTF">2016-07-20T22:01:00Z</dcterms:created>
  <dcterms:modified xsi:type="dcterms:W3CDTF">2016-07-20T22:01:00Z</dcterms:modified>
</cp:coreProperties>
</file>